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B65467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65467">
              <w:rPr>
                <w:b/>
                <w:sz w:val="22"/>
                <w:szCs w:val="22"/>
              </w:rPr>
              <w:t xml:space="preserve"> (д</w:t>
            </w:r>
            <w:r>
              <w:rPr>
                <w:b/>
                <w:sz w:val="22"/>
                <w:szCs w:val="22"/>
              </w:rPr>
              <w:t>.</w:t>
            </w:r>
            <w:r w:rsidR="00B65467">
              <w:rPr>
                <w:b/>
                <w:sz w:val="22"/>
                <w:szCs w:val="22"/>
              </w:rPr>
              <w:t xml:space="preserve"> Леонтьево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E268F">
        <w:trPr>
          <w:trHeight w:val="144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6E268F">
            <w:pPr>
              <w:autoSpaceDE w:val="0"/>
              <w:ind w:left="57" w:right="57"/>
              <w:jc w:val="both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B65467" w:rsidRPr="3C721E2F">
              <w:rPr>
                <w:rFonts w:eastAsia="Calibri"/>
                <w:sz w:val="22"/>
                <w:szCs w:val="22"/>
                <w:u w:val="single"/>
              </w:rPr>
              <w:t>размещения существующего объекта системы газоснабжения и его неотъемлемых технологических частей</w:t>
            </w:r>
            <w:r w:rsidR="00B65467">
              <w:rPr>
                <w:rFonts w:eastAsia="Calibri"/>
                <w:sz w:val="22"/>
                <w:szCs w:val="22"/>
                <w:u w:val="single"/>
              </w:rPr>
              <w:t>,</w:t>
            </w:r>
            <w:r w:rsidR="00B65467" w:rsidRPr="3C721E2F">
              <w:rPr>
                <w:rFonts w:eastAsia="Calibri"/>
                <w:sz w:val="22"/>
                <w:szCs w:val="22"/>
                <w:u w:val="single"/>
              </w:rPr>
              <w:t xml:space="preserve"> право собственности на который возникло до 01.09.2018, в рамках реализации права, предусмотренного п. 3 ст. 3.6 Федерального закона от 25.10.2001 </w:t>
            </w:r>
            <w:r w:rsidR="00B65467">
              <w:rPr>
                <w:rFonts w:eastAsia="Calibri"/>
                <w:sz w:val="22"/>
                <w:szCs w:val="22"/>
                <w:u w:val="single"/>
              </w:rPr>
              <w:t>№</w:t>
            </w:r>
            <w:r w:rsidR="00B65467" w:rsidRPr="3C721E2F">
              <w:rPr>
                <w:rFonts w:eastAsia="Calibri"/>
                <w:sz w:val="22"/>
                <w:szCs w:val="22"/>
                <w:u w:val="single"/>
              </w:rPr>
              <w:t xml:space="preserve"> 137-ФЗ </w:t>
            </w:r>
            <w:r w:rsidR="00B65467">
              <w:rPr>
                <w:rFonts w:eastAsia="Calibri"/>
                <w:sz w:val="22"/>
                <w:szCs w:val="22"/>
                <w:u w:val="single"/>
              </w:rPr>
              <w:t>«</w:t>
            </w:r>
            <w:r w:rsidR="00B65467" w:rsidRPr="0000081C">
              <w:rPr>
                <w:rFonts w:eastAsia="DejaVu Sans"/>
                <w:sz w:val="22"/>
                <w:szCs w:val="22"/>
                <w:u w:val="single"/>
              </w:rPr>
              <w:t>О введении в действие Земельного кодекса Российской Федерации».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B65467" w:rsidRPr="00525DEE" w:rsidRDefault="00F379EE" w:rsidP="00B65467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 xml:space="preserve">» ежегодно в соответствии со Стандартом организации СТО МОГ 9.4-003-2018 «Сети газораспределения и </w:t>
            </w:r>
            <w:proofErr w:type="spellStart"/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 xml:space="preserve">. Общие требования к эксплуатации сетей газораспределения и </w:t>
            </w:r>
            <w:proofErr w:type="spellStart"/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», утвержденным приказом АО «</w:t>
            </w:r>
            <w:proofErr w:type="spellStart"/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 xml:space="preserve">» от 27.09.2018 </w:t>
            </w:r>
          </w:p>
          <w:p w:rsidR="009237B7" w:rsidRPr="006E268F" w:rsidRDefault="00B65467" w:rsidP="00B65467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>», утвержденному Постановлением Правительства Российской Федерации от 29.10.2010 № 870, но не более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огородничества, или одного года</w:t>
            </w:r>
            <w:proofErr w:type="gram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 в отношении иных земельных участков.</w:t>
            </w:r>
          </w:p>
        </w:tc>
      </w:tr>
      <w:tr w:rsidR="009237B7" w:rsidTr="53948861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Default="00B65467" w:rsidP="006E268F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u w:val="single"/>
              </w:rPr>
              <w:t>Размещение объекта газового хозяйства –</w:t>
            </w:r>
            <w:r>
              <w:t xml:space="preserve"> </w:t>
            </w:r>
            <w:r w:rsidRPr="005A2D81">
              <w:rPr>
                <w:rFonts w:eastAsia="Calibri"/>
                <w:sz w:val="22"/>
                <w:szCs w:val="22"/>
                <w:u w:val="single"/>
              </w:rPr>
              <w:t>Газораспределительная сеть д. Леонтьево, кадастровый номер 50:33:0030433:1114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, в целях его беспрепятственной эксплуатации, капитального и текущего ремонта, </w:t>
            </w:r>
            <w:r w:rsidRPr="00582D63">
              <w:rPr>
                <w:rFonts w:eastAsia="Calibri"/>
                <w:sz w:val="22"/>
                <w:szCs w:val="22"/>
                <w:u w:val="single"/>
              </w:rPr>
              <w:t>принадлежащего АО «</w:t>
            </w:r>
            <w:proofErr w:type="spellStart"/>
            <w:r w:rsidRPr="00582D63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82D63">
              <w:rPr>
                <w:rFonts w:eastAsia="Calibri"/>
                <w:sz w:val="22"/>
                <w:szCs w:val="22"/>
                <w:u w:val="single"/>
              </w:rPr>
              <w:t xml:space="preserve">» на праве </w:t>
            </w:r>
            <w:r w:rsidRPr="0057154F">
              <w:rPr>
                <w:rFonts w:eastAsia="Calibri"/>
                <w:sz w:val="22"/>
                <w:szCs w:val="22"/>
                <w:u w:val="single"/>
              </w:rPr>
              <w:t xml:space="preserve">собственности </w:t>
            </w:r>
            <w:r w:rsidRPr="00737454">
              <w:rPr>
                <w:rFonts w:eastAsia="Calibri"/>
                <w:sz w:val="22"/>
                <w:szCs w:val="22"/>
                <w:u w:val="single"/>
              </w:rPr>
              <w:t>(</w:t>
            </w:r>
            <w:r>
              <w:rPr>
                <w:rFonts w:eastAsia="Calibri"/>
                <w:sz w:val="22"/>
                <w:szCs w:val="22"/>
                <w:u w:val="single"/>
              </w:rPr>
              <w:t>Выписка из ЕГРН от 10.03.2022 №</w:t>
            </w:r>
            <w:r>
              <w:t xml:space="preserve"> </w:t>
            </w:r>
            <w:r w:rsidRPr="005A2D81">
              <w:rPr>
                <w:rFonts w:eastAsia="Calibri"/>
                <w:sz w:val="22"/>
                <w:szCs w:val="22"/>
                <w:u w:val="single"/>
              </w:rPr>
              <w:t>99/2022/454127728</w:t>
            </w:r>
            <w:r w:rsidRPr="00737454">
              <w:rPr>
                <w:rFonts w:eastAsia="Calibri"/>
                <w:sz w:val="22"/>
                <w:szCs w:val="22"/>
                <w:u w:val="single"/>
              </w:rPr>
              <w:t>).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AD" w:rsidRPr="00780AE3" w:rsidRDefault="00B65467" w:rsidP="00081ABC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5A2D81">
              <w:rPr>
                <w:sz w:val="22"/>
                <w:szCs w:val="22"/>
              </w:rPr>
              <w:t>50:33:0030433:1016, 50:33:0030433:1122, 50:33:0000000:87010, 50:33:0030433:573, 50:33:0030433:571, 50:33:0030433:1108, 50:33:0030433:1121, 50:33:0000000:74251, 50:33:0030433:1036, 50:33:0030433:1035, 50:33</w:t>
            </w:r>
            <w:r>
              <w:rPr>
                <w:sz w:val="22"/>
                <w:szCs w:val="22"/>
              </w:rPr>
              <w:t>:0030433:574, 50:33:0030433:572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81014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по телефону 8(49664)4-20-37.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712" w:rsidRDefault="00383712">
      <w:r>
        <w:separator/>
      </w:r>
    </w:p>
  </w:endnote>
  <w:endnote w:type="continuationSeparator" w:id="0">
    <w:p w:rsidR="00383712" w:rsidRDefault="0038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712" w:rsidRDefault="00383712">
      <w:r>
        <w:separator/>
      </w:r>
    </w:p>
  </w:footnote>
  <w:footnote w:type="continuationSeparator" w:id="0">
    <w:p w:rsidR="00383712" w:rsidRDefault="0038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422BA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B65467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8537F"/>
    <w:rsid w:val="00291586"/>
    <w:rsid w:val="002B736D"/>
    <w:rsid w:val="002D6914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C24AC"/>
    <w:rsid w:val="003E7A4D"/>
    <w:rsid w:val="003F2C6D"/>
    <w:rsid w:val="003F5A3B"/>
    <w:rsid w:val="004006F6"/>
    <w:rsid w:val="0040208C"/>
    <w:rsid w:val="004062C8"/>
    <w:rsid w:val="00414C89"/>
    <w:rsid w:val="00422BAE"/>
    <w:rsid w:val="00435206"/>
    <w:rsid w:val="0047079D"/>
    <w:rsid w:val="004D58CC"/>
    <w:rsid w:val="004F4713"/>
    <w:rsid w:val="004F5B9A"/>
    <w:rsid w:val="00525DEE"/>
    <w:rsid w:val="00527A20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5343"/>
    <w:rsid w:val="00645156"/>
    <w:rsid w:val="00661EB0"/>
    <w:rsid w:val="006849DC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4C54"/>
    <w:rsid w:val="00B65467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C143F"/>
    <w:rsid w:val="00CC2B2A"/>
    <w:rsid w:val="00CD273B"/>
    <w:rsid w:val="00CD6ADF"/>
    <w:rsid w:val="00CF10DE"/>
    <w:rsid w:val="00CF4F84"/>
    <w:rsid w:val="00D25628"/>
    <w:rsid w:val="00D51165"/>
    <w:rsid w:val="00D65ED9"/>
    <w:rsid w:val="00D66A90"/>
    <w:rsid w:val="00DA2702"/>
    <w:rsid w:val="00DA5034"/>
    <w:rsid w:val="00DB144B"/>
    <w:rsid w:val="00DC6A9A"/>
    <w:rsid w:val="00DD637C"/>
    <w:rsid w:val="00E346C7"/>
    <w:rsid w:val="00E403B4"/>
    <w:rsid w:val="00E47269"/>
    <w:rsid w:val="00E51829"/>
    <w:rsid w:val="00E843F7"/>
    <w:rsid w:val="00E8594D"/>
    <w:rsid w:val="00EA4996"/>
    <w:rsid w:val="00ED0C55"/>
    <w:rsid w:val="00EE34E2"/>
    <w:rsid w:val="00EF0C19"/>
    <w:rsid w:val="00F0572F"/>
    <w:rsid w:val="00F21182"/>
    <w:rsid w:val="00F25261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KUI</cp:lastModifiedBy>
  <cp:revision>99</cp:revision>
  <cp:lastPrinted>2020-02-10T13:58:00Z</cp:lastPrinted>
  <dcterms:created xsi:type="dcterms:W3CDTF">2019-05-22T16:34:00Z</dcterms:created>
  <dcterms:modified xsi:type="dcterms:W3CDTF">2022-03-23T06:43:00Z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