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7A667D">
        <w:rPr>
          <w:rFonts w:ascii="Times New Roman" w:hAnsi="Times New Roman" w:cs="Times New Roman"/>
          <w:b/>
          <w:sz w:val="28"/>
          <w:szCs w:val="28"/>
        </w:rPr>
        <w:t>июнь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7A667D">
        <w:rPr>
          <w:rFonts w:ascii="Times New Roman" w:hAnsi="Times New Roman" w:cs="Times New Roman"/>
          <w:sz w:val="28"/>
          <w:szCs w:val="28"/>
        </w:rPr>
        <w:t>июнь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7A667D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A667D">
        <w:rPr>
          <w:rFonts w:ascii="Times New Roman" w:hAnsi="Times New Roman" w:cs="Times New Roman"/>
          <w:sz w:val="28"/>
          <w:szCs w:val="28"/>
        </w:rPr>
        <w:t>49</w:t>
      </w:r>
      <w:r w:rsidR="008B6A47">
        <w:rPr>
          <w:rFonts w:ascii="Times New Roman" w:hAnsi="Times New Roman" w:cs="Times New Roman"/>
          <w:sz w:val="28"/>
          <w:szCs w:val="28"/>
        </w:rPr>
        <w:t>,</w:t>
      </w:r>
      <w:r w:rsidR="007A667D">
        <w:rPr>
          <w:rFonts w:ascii="Times New Roman" w:hAnsi="Times New Roman" w:cs="Times New Roman"/>
          <w:sz w:val="28"/>
          <w:szCs w:val="28"/>
        </w:rPr>
        <w:t>91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F4FE9">
        <w:rPr>
          <w:rFonts w:ascii="Times New Roman" w:eastAsia="Calibri" w:hAnsi="Times New Roman" w:cs="Times New Roman"/>
          <w:sz w:val="28"/>
          <w:szCs w:val="28"/>
        </w:rPr>
        <w:t>5</w:t>
      </w:r>
      <w:r w:rsidR="007A667D">
        <w:rPr>
          <w:rFonts w:ascii="Times New Roman" w:eastAsia="Calibri" w:hAnsi="Times New Roman" w:cs="Times New Roman"/>
          <w:sz w:val="28"/>
          <w:szCs w:val="28"/>
        </w:rPr>
        <w:t>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734D0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A667D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Pr="000E67D3" w:rsidRDefault="000E67D3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00E41" w:rsidRDefault="00500E41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Всероссийской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4000,00 рублей, арендные платежи не получены);</w:t>
      </w:r>
    </w:p>
    <w:p w:rsidR="00500E41" w:rsidRPr="00027DD1" w:rsidRDefault="00500E41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ООО «РКА ГРУП»: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5000,00 рублей, арендные платежи не получены);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50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50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«Малинский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«Михневская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A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 w:rsidR="002912D2"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50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D2">
        <w:rPr>
          <w:rFonts w:ascii="Times New Roman" w:eastAsia="Calibri" w:hAnsi="Times New Roman" w:cs="Times New Roman"/>
          <w:sz w:val="28"/>
          <w:szCs w:val="28"/>
        </w:rPr>
        <w:t>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eastAsia="Calibri" w:hAnsi="Times New Roman" w:cs="Times New Roman"/>
          <w:sz w:val="28"/>
          <w:szCs w:val="28"/>
        </w:rPr>
        <w:t>58,33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2EB">
        <w:rPr>
          <w:rFonts w:ascii="Times New Roman" w:eastAsia="Calibri" w:hAnsi="Times New Roman" w:cs="Times New Roman"/>
          <w:sz w:val="28"/>
          <w:szCs w:val="28"/>
        </w:rPr>
        <w:t>27247,20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Default="002912D2" w:rsidP="002912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500E41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50,56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41,67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47,89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205172,10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50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58,34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F513F">
        <w:rPr>
          <w:rFonts w:ascii="Times New Roman" w:hAnsi="Times New Roman" w:cs="Times New Roman"/>
          <w:sz w:val="28"/>
          <w:szCs w:val="28"/>
        </w:rPr>
        <w:t>41,67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«Глобус-Интел»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58,33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 w:rsidR="0001758C"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 xml:space="preserve">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A11B0">
        <w:rPr>
          <w:rFonts w:ascii="Times New Roman" w:hAnsi="Times New Roman" w:cs="Times New Roman"/>
          <w:sz w:val="28"/>
          <w:szCs w:val="28"/>
        </w:rPr>
        <w:t xml:space="preserve">расторгнут </w:t>
      </w:r>
      <w:r w:rsidR="0001758C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hAnsi="Times New Roman" w:cs="Times New Roman"/>
          <w:sz w:val="28"/>
          <w:szCs w:val="28"/>
        </w:rPr>
        <w:t>58,33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807A5"/>
    <w:rsid w:val="000A29D0"/>
    <w:rsid w:val="000E67D3"/>
    <w:rsid w:val="0010112E"/>
    <w:rsid w:val="00110553"/>
    <w:rsid w:val="0012501E"/>
    <w:rsid w:val="001906B8"/>
    <w:rsid w:val="001A11B0"/>
    <w:rsid w:val="001E02AC"/>
    <w:rsid w:val="001E6464"/>
    <w:rsid w:val="001F235D"/>
    <w:rsid w:val="0023717F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60D85"/>
    <w:rsid w:val="003744D3"/>
    <w:rsid w:val="00377539"/>
    <w:rsid w:val="003A67E2"/>
    <w:rsid w:val="003C78B8"/>
    <w:rsid w:val="003F4FE9"/>
    <w:rsid w:val="00405D9D"/>
    <w:rsid w:val="00410587"/>
    <w:rsid w:val="00415CEC"/>
    <w:rsid w:val="0043016E"/>
    <w:rsid w:val="004734D0"/>
    <w:rsid w:val="00490C65"/>
    <w:rsid w:val="004B5F87"/>
    <w:rsid w:val="004C0751"/>
    <w:rsid w:val="004F513F"/>
    <w:rsid w:val="00500E41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C6780"/>
    <w:rsid w:val="006D1546"/>
    <w:rsid w:val="006F0F41"/>
    <w:rsid w:val="0076149C"/>
    <w:rsid w:val="00772F92"/>
    <w:rsid w:val="007965AC"/>
    <w:rsid w:val="007A667D"/>
    <w:rsid w:val="007B1BB2"/>
    <w:rsid w:val="007C50D5"/>
    <w:rsid w:val="00815626"/>
    <w:rsid w:val="00832ACD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526DF"/>
    <w:rsid w:val="009878AD"/>
    <w:rsid w:val="009E5BBC"/>
    <w:rsid w:val="00A22BC5"/>
    <w:rsid w:val="00A23D6A"/>
    <w:rsid w:val="00A25998"/>
    <w:rsid w:val="00AD6EE4"/>
    <w:rsid w:val="00B13213"/>
    <w:rsid w:val="00B26EB7"/>
    <w:rsid w:val="00B451C3"/>
    <w:rsid w:val="00B66475"/>
    <w:rsid w:val="00B7268D"/>
    <w:rsid w:val="00B87D85"/>
    <w:rsid w:val="00BA604F"/>
    <w:rsid w:val="00BE52EB"/>
    <w:rsid w:val="00C02EDE"/>
    <w:rsid w:val="00C72983"/>
    <w:rsid w:val="00C90F04"/>
    <w:rsid w:val="00C92348"/>
    <w:rsid w:val="00C9324A"/>
    <w:rsid w:val="00C95159"/>
    <w:rsid w:val="00CA7822"/>
    <w:rsid w:val="00CC5A6F"/>
    <w:rsid w:val="00CC7BEE"/>
    <w:rsid w:val="00CE6BCC"/>
    <w:rsid w:val="00D07BC8"/>
    <w:rsid w:val="00D9512E"/>
    <w:rsid w:val="00D96EA5"/>
    <w:rsid w:val="00DC18EE"/>
    <w:rsid w:val="00DC6266"/>
    <w:rsid w:val="00DD13E9"/>
    <w:rsid w:val="00E227FA"/>
    <w:rsid w:val="00E42774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2016-07-27T10:44:00Z</dcterms:created>
  <dcterms:modified xsi:type="dcterms:W3CDTF">2016-07-27T10:44:00Z</dcterms:modified>
</cp:coreProperties>
</file>