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7E" w:rsidRDefault="00D97E7E" w:rsidP="00AC63C0">
      <w:pPr>
        <w:pStyle w:val="a5"/>
        <w:tabs>
          <w:tab w:val="clear" w:pos="1134"/>
          <w:tab w:val="clear" w:pos="4253"/>
          <w:tab w:val="left" w:pos="0"/>
          <w:tab w:val="left" w:pos="851"/>
          <w:tab w:val="left" w:pos="4536"/>
        </w:tabs>
        <w:ind w:left="0" w:right="-31"/>
        <w:rPr>
          <w:rFonts w:ascii="Arial" w:hAnsi="Arial" w:cs="Arial"/>
          <w:b/>
          <w:sz w:val="24"/>
          <w:lang w:val="ru-RU"/>
        </w:rPr>
      </w:pPr>
    </w:p>
    <w:p w:rsidR="00AC63C0" w:rsidRDefault="00AC63C0" w:rsidP="007B22E4">
      <w:pPr>
        <w:pStyle w:val="2"/>
        <w:shd w:val="clear" w:color="auto" w:fill="FFFFFF"/>
        <w:spacing w:before="0" w:beforeAutospacing="0" w:after="150" w:afterAutospacing="0"/>
        <w:rPr>
          <w:rFonts w:ascii="Arial" w:hAnsi="Arial" w:cs="Arial"/>
          <w:sz w:val="24"/>
        </w:rPr>
      </w:pPr>
      <w:r w:rsidRPr="00AC63C0">
        <w:rPr>
          <w:rFonts w:ascii="Arial" w:hAnsi="Arial" w:cs="Arial"/>
          <w:sz w:val="24"/>
        </w:rPr>
        <w:t xml:space="preserve">Отчет </w:t>
      </w:r>
      <w:r w:rsidR="007B22E4" w:rsidRPr="007B22E4">
        <w:rPr>
          <w:rFonts w:ascii="Arial" w:hAnsi="Arial" w:cs="Arial"/>
          <w:sz w:val="24"/>
        </w:rPr>
        <w:t>о работе</w:t>
      </w:r>
      <w:r w:rsidR="007B22E4">
        <w:rPr>
          <w:rFonts w:ascii="Arial" w:hAnsi="Arial" w:cs="Arial"/>
          <w:b w:val="0"/>
          <w:sz w:val="24"/>
        </w:rPr>
        <w:t xml:space="preserve"> </w:t>
      </w:r>
      <w:r w:rsidR="007B22E4" w:rsidRPr="007B22E4">
        <w:rPr>
          <w:rFonts w:ascii="Arial" w:hAnsi="Arial" w:cs="Arial"/>
          <w:sz w:val="24"/>
        </w:rPr>
        <w:t>Комитет</w:t>
      </w:r>
      <w:r w:rsidR="007B22E4">
        <w:rPr>
          <w:rFonts w:ascii="Arial" w:hAnsi="Arial" w:cs="Arial"/>
          <w:sz w:val="24"/>
        </w:rPr>
        <w:t>а</w:t>
      </w:r>
      <w:r w:rsidR="007B22E4" w:rsidRPr="007B22E4">
        <w:rPr>
          <w:rFonts w:ascii="Arial" w:hAnsi="Arial" w:cs="Arial"/>
          <w:sz w:val="24"/>
        </w:rPr>
        <w:t xml:space="preserve"> по культуре и организации досуга</w:t>
      </w:r>
      <w:r w:rsidR="007B22E4">
        <w:rPr>
          <w:rFonts w:ascii="Arial" w:hAnsi="Arial" w:cs="Arial"/>
          <w:sz w:val="24"/>
        </w:rPr>
        <w:t xml:space="preserve"> </w:t>
      </w:r>
      <w:r w:rsidR="007B22E4" w:rsidRPr="007B22E4">
        <w:rPr>
          <w:rFonts w:ascii="Arial" w:hAnsi="Arial" w:cs="Arial"/>
          <w:sz w:val="24"/>
        </w:rPr>
        <w:t xml:space="preserve">за </w:t>
      </w:r>
      <w:r w:rsidRPr="00AC63C0">
        <w:rPr>
          <w:rFonts w:ascii="Arial" w:hAnsi="Arial" w:cs="Arial"/>
          <w:sz w:val="24"/>
        </w:rPr>
        <w:t xml:space="preserve"> 2017</w:t>
      </w:r>
      <w:r w:rsidR="007B22E4" w:rsidRPr="007B22E4">
        <w:rPr>
          <w:rFonts w:ascii="Arial" w:hAnsi="Arial" w:cs="Arial"/>
          <w:sz w:val="24"/>
        </w:rPr>
        <w:t xml:space="preserve"> </w:t>
      </w:r>
      <w:r w:rsidRPr="00AC63C0">
        <w:rPr>
          <w:rFonts w:ascii="Arial" w:hAnsi="Arial" w:cs="Arial"/>
          <w:sz w:val="24"/>
        </w:rPr>
        <w:t>год</w:t>
      </w:r>
      <w:r w:rsidR="007B22E4" w:rsidRPr="007B22E4">
        <w:rPr>
          <w:rFonts w:ascii="Arial" w:hAnsi="Arial" w:cs="Arial"/>
          <w:sz w:val="24"/>
        </w:rPr>
        <w:t>.</w:t>
      </w:r>
    </w:p>
    <w:p w:rsidR="005D0F69" w:rsidRPr="005D0F69" w:rsidRDefault="005D0F69" w:rsidP="007B22E4">
      <w:pPr>
        <w:pStyle w:val="a3"/>
        <w:ind w:right="43"/>
        <w:rPr>
          <w:rFonts w:ascii="Arial" w:hAnsi="Arial" w:cs="Arial"/>
          <w:b/>
          <w:i/>
          <w:szCs w:val="24"/>
        </w:rPr>
      </w:pPr>
    </w:p>
    <w:p w:rsidR="00DC3700" w:rsidRPr="00886612" w:rsidRDefault="0014350E" w:rsidP="00DC3700">
      <w:pPr>
        <w:spacing w:line="360" w:lineRule="auto"/>
        <w:ind w:firstLine="720"/>
        <w:jc w:val="both"/>
        <w:rPr>
          <w:rFonts w:ascii="Arial" w:hAnsi="Arial" w:cs="Arial"/>
        </w:rPr>
      </w:pPr>
      <w:r w:rsidRPr="00886612">
        <w:rPr>
          <w:rFonts w:ascii="Arial" w:hAnsi="Arial" w:cs="Arial"/>
        </w:rPr>
        <w:t xml:space="preserve">На развитие учреждений культуры и дополнительного образования детей </w:t>
      </w:r>
      <w:r w:rsidR="00011417">
        <w:rPr>
          <w:rFonts w:ascii="Arial" w:hAnsi="Arial" w:cs="Arial"/>
        </w:rPr>
        <w:t>направлено 680</w:t>
      </w:r>
      <w:r w:rsidR="005D0F69" w:rsidRPr="00886612">
        <w:rPr>
          <w:rFonts w:ascii="Arial" w:hAnsi="Arial" w:cs="Arial"/>
        </w:rPr>
        <w:t>,1</w:t>
      </w:r>
      <w:r w:rsidRPr="00886612">
        <w:rPr>
          <w:rFonts w:ascii="Arial" w:hAnsi="Arial" w:cs="Arial"/>
        </w:rPr>
        <w:t xml:space="preserve"> млн. руб.</w:t>
      </w:r>
      <w:r w:rsidR="005D0F69" w:rsidRPr="00886612">
        <w:rPr>
          <w:rFonts w:ascii="Arial" w:hAnsi="Arial" w:cs="Arial"/>
        </w:rPr>
        <w:t xml:space="preserve"> что</w:t>
      </w:r>
      <w:r w:rsidR="00011417">
        <w:rPr>
          <w:rFonts w:ascii="Arial" w:hAnsi="Arial" w:cs="Arial"/>
        </w:rPr>
        <w:t xml:space="preserve"> на 23,8</w:t>
      </w:r>
      <w:r w:rsidR="00C40E72" w:rsidRPr="00886612">
        <w:rPr>
          <w:rFonts w:ascii="Arial" w:hAnsi="Arial" w:cs="Arial"/>
        </w:rPr>
        <w:t xml:space="preserve">% </w:t>
      </w:r>
      <w:r w:rsidR="00011417">
        <w:rPr>
          <w:rFonts w:ascii="Arial" w:hAnsi="Arial" w:cs="Arial"/>
        </w:rPr>
        <w:t xml:space="preserve"> больше</w:t>
      </w:r>
      <w:r w:rsidR="00886612" w:rsidRPr="00886612">
        <w:rPr>
          <w:rFonts w:ascii="Arial" w:hAnsi="Arial" w:cs="Arial"/>
        </w:rPr>
        <w:t xml:space="preserve">, </w:t>
      </w:r>
      <w:r w:rsidR="00C40E72" w:rsidRPr="00886612">
        <w:rPr>
          <w:rFonts w:ascii="Arial" w:hAnsi="Arial" w:cs="Arial"/>
        </w:rPr>
        <w:t>чем за аналогичный период прошлого года</w:t>
      </w:r>
      <w:r w:rsidR="005D0F69" w:rsidRPr="00886612">
        <w:rPr>
          <w:rFonts w:ascii="Arial" w:hAnsi="Arial" w:cs="Arial"/>
        </w:rPr>
        <w:t xml:space="preserve"> </w:t>
      </w:r>
      <w:r w:rsidR="00C40E72" w:rsidRPr="00886612">
        <w:rPr>
          <w:rFonts w:ascii="Arial" w:hAnsi="Arial" w:cs="Arial"/>
        </w:rPr>
        <w:t>(</w:t>
      </w:r>
      <w:r w:rsidR="000C1C7D">
        <w:rPr>
          <w:rFonts w:ascii="Arial" w:hAnsi="Arial" w:cs="Arial"/>
        </w:rPr>
        <w:t>549,2</w:t>
      </w:r>
      <w:r w:rsidR="005D0F69" w:rsidRPr="00886612">
        <w:rPr>
          <w:rFonts w:ascii="Arial" w:hAnsi="Arial" w:cs="Arial"/>
        </w:rPr>
        <w:t xml:space="preserve"> млн. руб</w:t>
      </w:r>
      <w:r w:rsidR="00C40E72" w:rsidRPr="00886612">
        <w:rPr>
          <w:rFonts w:ascii="Arial" w:hAnsi="Arial" w:cs="Arial"/>
        </w:rPr>
        <w:t>.)</w:t>
      </w:r>
      <w:r w:rsidR="00DC3700" w:rsidRPr="00886612">
        <w:rPr>
          <w:rFonts w:ascii="Arial" w:hAnsi="Arial" w:cs="Arial"/>
        </w:rPr>
        <w:t xml:space="preserve"> в том числе текущий ремонт в МАУДО «Огонек» 650,6 </w:t>
      </w:r>
      <w:proofErr w:type="spellStart"/>
      <w:r w:rsidR="00DC3700" w:rsidRPr="00886612">
        <w:rPr>
          <w:rFonts w:ascii="Arial" w:hAnsi="Arial" w:cs="Arial"/>
        </w:rPr>
        <w:t>тыс</w:t>
      </w:r>
      <w:proofErr w:type="gramStart"/>
      <w:r w:rsidR="00DC3700" w:rsidRPr="00886612">
        <w:rPr>
          <w:rFonts w:ascii="Arial" w:hAnsi="Arial" w:cs="Arial"/>
        </w:rPr>
        <w:t>.р</w:t>
      </w:r>
      <w:proofErr w:type="gramEnd"/>
      <w:r w:rsidR="00DC3700" w:rsidRPr="00886612">
        <w:rPr>
          <w:rFonts w:ascii="Arial" w:hAnsi="Arial" w:cs="Arial"/>
        </w:rPr>
        <w:t>уб</w:t>
      </w:r>
      <w:proofErr w:type="spellEnd"/>
      <w:r w:rsidR="00DC3700" w:rsidRPr="00886612">
        <w:rPr>
          <w:rFonts w:ascii="Arial" w:hAnsi="Arial" w:cs="Arial"/>
        </w:rPr>
        <w:t xml:space="preserve">,   МБУК «Дворец культуры» 7,5 млн. </w:t>
      </w:r>
      <w:proofErr w:type="spellStart"/>
      <w:r w:rsidR="00DC3700" w:rsidRPr="00886612">
        <w:rPr>
          <w:rFonts w:ascii="Arial" w:hAnsi="Arial" w:cs="Arial"/>
        </w:rPr>
        <w:t>руб</w:t>
      </w:r>
      <w:proofErr w:type="spellEnd"/>
      <w:r w:rsidR="00DC3700" w:rsidRPr="00886612">
        <w:rPr>
          <w:rFonts w:ascii="Arial" w:hAnsi="Arial" w:cs="Arial"/>
        </w:rPr>
        <w:t>,</w:t>
      </w:r>
      <w:r w:rsidR="00886612" w:rsidRPr="00886612">
        <w:rPr>
          <w:rFonts w:ascii="Arial" w:hAnsi="Arial" w:cs="Arial"/>
        </w:rPr>
        <w:t xml:space="preserve"> благоустройство МАУ </w:t>
      </w:r>
      <w:proofErr w:type="spellStart"/>
      <w:r w:rsidR="00886612" w:rsidRPr="00886612">
        <w:rPr>
          <w:rFonts w:ascii="Arial" w:hAnsi="Arial" w:cs="Arial"/>
        </w:rPr>
        <w:t>ПКиО</w:t>
      </w:r>
      <w:proofErr w:type="spellEnd"/>
      <w:r w:rsidR="00886612" w:rsidRPr="00886612">
        <w:rPr>
          <w:rFonts w:ascii="Arial" w:hAnsi="Arial" w:cs="Arial"/>
        </w:rPr>
        <w:t xml:space="preserve"> Н.Островского 4,5 млн.руб., ремонт помещения МБУК ДК «Металлург» 1,2 млн. руб.,</w:t>
      </w:r>
      <w:r w:rsidR="00DC3700" w:rsidRPr="00886612">
        <w:rPr>
          <w:rFonts w:ascii="Arial" w:hAnsi="Arial" w:cs="Arial"/>
        </w:rPr>
        <w:t xml:space="preserve"> ремонт системы отопления в </w:t>
      </w:r>
      <w:proofErr w:type="spellStart"/>
      <w:r w:rsidR="00DC3700" w:rsidRPr="00886612">
        <w:rPr>
          <w:rFonts w:ascii="Arial" w:hAnsi="Arial" w:cs="Arial"/>
        </w:rPr>
        <w:t>Ситне-Щелкановской</w:t>
      </w:r>
      <w:proofErr w:type="spellEnd"/>
      <w:r w:rsidR="00DC3700" w:rsidRPr="00886612">
        <w:rPr>
          <w:rFonts w:ascii="Arial" w:hAnsi="Arial" w:cs="Arial"/>
        </w:rPr>
        <w:t xml:space="preserve"> сельской библиотеке МБУК «ЦБС» 252,9 тыс</w:t>
      </w:r>
      <w:proofErr w:type="gramStart"/>
      <w:r w:rsidR="00DC3700" w:rsidRPr="00886612">
        <w:rPr>
          <w:rFonts w:ascii="Arial" w:hAnsi="Arial" w:cs="Arial"/>
        </w:rPr>
        <w:t>.р</w:t>
      </w:r>
      <w:proofErr w:type="gramEnd"/>
      <w:r w:rsidR="00DC3700" w:rsidRPr="00886612">
        <w:rPr>
          <w:rFonts w:ascii="Arial" w:hAnsi="Arial" w:cs="Arial"/>
        </w:rPr>
        <w:t>уб.</w:t>
      </w:r>
    </w:p>
    <w:p w:rsidR="0014350E" w:rsidRDefault="0014350E" w:rsidP="00DC3700">
      <w:pPr>
        <w:spacing w:line="360" w:lineRule="auto"/>
        <w:ind w:firstLine="720"/>
        <w:jc w:val="both"/>
        <w:rPr>
          <w:rFonts w:ascii="Arial" w:hAnsi="Arial" w:cs="Arial"/>
        </w:rPr>
      </w:pPr>
      <w:proofErr w:type="gramStart"/>
      <w:r w:rsidRPr="0047586D">
        <w:rPr>
          <w:rFonts w:ascii="Arial" w:hAnsi="Arial" w:cs="Arial"/>
        </w:rPr>
        <w:t xml:space="preserve">За 2017 г.  в отрасли продолжила работу сеть муниципальных учреждений культуры, состоящая из 35  учреждений клубного типа, 31 библиотеки, </w:t>
      </w:r>
      <w:hyperlink r:id="rId4" w:history="1">
        <w:r w:rsidRPr="0047586D">
          <w:rPr>
            <w:rFonts w:ascii="Arial" w:hAnsi="Arial" w:cs="Arial"/>
          </w:rPr>
          <w:t>историко-краеведческого музея</w:t>
        </w:r>
      </w:hyperlink>
      <w:r w:rsidRPr="0047586D">
        <w:rPr>
          <w:rFonts w:ascii="Arial" w:hAnsi="Arial" w:cs="Arial"/>
        </w:rPr>
        <w:t xml:space="preserve">, </w:t>
      </w:r>
      <w:hyperlink r:id="rId5" w:history="1">
        <w:r w:rsidRPr="0047586D">
          <w:rPr>
            <w:rFonts w:ascii="Arial" w:hAnsi="Arial" w:cs="Arial"/>
          </w:rPr>
          <w:t>художественной галереи</w:t>
        </w:r>
      </w:hyperlink>
      <w:r w:rsidRPr="0047586D">
        <w:rPr>
          <w:rFonts w:ascii="Arial" w:hAnsi="Arial" w:cs="Arial"/>
        </w:rPr>
        <w:t xml:space="preserve"> «Ника», </w:t>
      </w:r>
      <w:hyperlink r:id="rId6" w:history="1">
        <w:r w:rsidRPr="0047586D">
          <w:rPr>
            <w:rFonts w:ascii="Arial" w:hAnsi="Arial" w:cs="Arial"/>
          </w:rPr>
          <w:t>Ступинской филармонии</w:t>
        </w:r>
      </w:hyperlink>
      <w:r w:rsidRPr="0047586D">
        <w:rPr>
          <w:rFonts w:ascii="Arial" w:hAnsi="Arial" w:cs="Arial"/>
        </w:rPr>
        <w:t xml:space="preserve">, включающая в себя 7 профессиональных коллективов; 4 </w:t>
      </w:r>
      <w:hyperlink r:id="rId7" w:history="1">
        <w:r w:rsidRPr="0047586D">
          <w:rPr>
            <w:rFonts w:ascii="Arial" w:hAnsi="Arial" w:cs="Arial"/>
          </w:rPr>
          <w:t xml:space="preserve">учреждения дополнительного </w:t>
        </w:r>
      </w:hyperlink>
      <w:hyperlink r:id="rId8" w:history="1">
        <w:r w:rsidRPr="0047586D">
          <w:rPr>
            <w:rFonts w:ascii="Arial" w:hAnsi="Arial" w:cs="Arial"/>
          </w:rPr>
          <w:t>образования</w:t>
        </w:r>
      </w:hyperlink>
      <w:r w:rsidRPr="0047586D">
        <w:rPr>
          <w:rFonts w:ascii="Arial" w:hAnsi="Arial" w:cs="Arial"/>
        </w:rPr>
        <w:t xml:space="preserve"> (музыкально-хоровая школа «Огонёк», 3 детские музыкальные школы в г. Ступино, г.п.</w:t>
      </w:r>
      <w:proofErr w:type="gramEnd"/>
      <w:r w:rsidRPr="0047586D">
        <w:rPr>
          <w:rFonts w:ascii="Arial" w:hAnsi="Arial" w:cs="Arial"/>
        </w:rPr>
        <w:t xml:space="preserve"> </w:t>
      </w:r>
      <w:proofErr w:type="gramStart"/>
      <w:r w:rsidRPr="0047586D">
        <w:rPr>
          <w:rFonts w:ascii="Arial" w:hAnsi="Arial" w:cs="Arial"/>
        </w:rPr>
        <w:t xml:space="preserve">Михнево, с. </w:t>
      </w:r>
      <w:proofErr w:type="spellStart"/>
      <w:r w:rsidRPr="0047586D">
        <w:rPr>
          <w:rFonts w:ascii="Arial" w:hAnsi="Arial" w:cs="Arial"/>
        </w:rPr>
        <w:t>Мещерино</w:t>
      </w:r>
      <w:proofErr w:type="spellEnd"/>
      <w:r w:rsidRPr="0047586D">
        <w:rPr>
          <w:rFonts w:ascii="Arial" w:hAnsi="Arial" w:cs="Arial"/>
        </w:rPr>
        <w:t>), 2 парка культуры и отдыха, что отвечает потребностям жителей района в организации и проведении культурно - массовых мероприятий и кружковой работе с детьми</w:t>
      </w:r>
      <w:r w:rsidR="00ED6A23" w:rsidRPr="0047586D">
        <w:rPr>
          <w:rFonts w:ascii="Arial" w:hAnsi="Arial" w:cs="Arial"/>
        </w:rPr>
        <w:t>.</w:t>
      </w:r>
      <w:proofErr w:type="gramEnd"/>
      <w:r w:rsidR="00ED6A23" w:rsidRPr="0047586D">
        <w:rPr>
          <w:rFonts w:ascii="Arial" w:hAnsi="Arial" w:cs="Arial"/>
        </w:rPr>
        <w:t xml:space="preserve"> Уровень фактической обеспеченности клубами и учреждениями клубного типа от нормативной потребности составляет 200%, библиотеками – 100%.</w:t>
      </w:r>
    </w:p>
    <w:p w:rsidR="00181F60" w:rsidRDefault="00181F60" w:rsidP="00181F60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ходе реализации эффективных мер и механизмов в области содействия развитию культурного пространства Ступи</w:t>
      </w:r>
      <w:r w:rsidR="000C1C7D">
        <w:rPr>
          <w:rFonts w:ascii="Arial" w:hAnsi="Arial" w:cs="Arial"/>
        </w:rPr>
        <w:t xml:space="preserve">нского муниципального района за </w:t>
      </w:r>
      <w:r>
        <w:rPr>
          <w:rFonts w:ascii="Arial" w:hAnsi="Arial" w:cs="Arial"/>
        </w:rPr>
        <w:t>2017 год выполнены следующие показатели:</w:t>
      </w:r>
    </w:p>
    <w:p w:rsidR="00181F60" w:rsidRPr="00886612" w:rsidRDefault="00181F60" w:rsidP="00181F60">
      <w:pPr>
        <w:spacing w:line="360" w:lineRule="auto"/>
        <w:ind w:firstLine="567"/>
        <w:jc w:val="both"/>
        <w:rPr>
          <w:rFonts w:ascii="Arial" w:hAnsi="Arial" w:cs="Arial"/>
        </w:rPr>
      </w:pPr>
      <w:r w:rsidRPr="00886612">
        <w:rPr>
          <w:rFonts w:ascii="Arial" w:hAnsi="Arial" w:cs="Arial"/>
        </w:rPr>
        <w:t>1. Количество индивидуальных и экскурсионных посетителей музея, галереи (от общего количества посетителей на од</w:t>
      </w:r>
      <w:r w:rsidR="00886612" w:rsidRPr="00886612">
        <w:rPr>
          <w:rFonts w:ascii="Arial" w:hAnsi="Arial" w:cs="Arial"/>
        </w:rPr>
        <w:t>ного жителя в год) составило 150</w:t>
      </w:r>
      <w:r w:rsidRPr="00886612">
        <w:rPr>
          <w:rFonts w:ascii="Arial" w:hAnsi="Arial" w:cs="Arial"/>
        </w:rPr>
        <w:t>%;</w:t>
      </w:r>
    </w:p>
    <w:p w:rsidR="00181F60" w:rsidRPr="00886612" w:rsidRDefault="00181F60" w:rsidP="00181F60">
      <w:pPr>
        <w:spacing w:line="360" w:lineRule="auto"/>
        <w:ind w:firstLine="567"/>
        <w:jc w:val="both"/>
        <w:rPr>
          <w:rFonts w:ascii="Arial" w:hAnsi="Arial" w:cs="Arial"/>
        </w:rPr>
      </w:pPr>
      <w:r w:rsidRPr="00886612">
        <w:rPr>
          <w:rFonts w:ascii="Arial" w:hAnsi="Arial" w:cs="Arial"/>
          <w:color w:val="000000"/>
        </w:rPr>
        <w:t>2. Количество выставочных проектов (к 2015г)</w:t>
      </w:r>
      <w:r w:rsidR="00886612" w:rsidRPr="00886612">
        <w:rPr>
          <w:rFonts w:ascii="Arial" w:hAnsi="Arial" w:cs="Arial"/>
          <w:color w:val="000000"/>
        </w:rPr>
        <w:t xml:space="preserve"> составило  350</w:t>
      </w:r>
      <w:r w:rsidRPr="00886612">
        <w:rPr>
          <w:rFonts w:ascii="Arial" w:hAnsi="Arial" w:cs="Arial"/>
          <w:color w:val="000000"/>
        </w:rPr>
        <w:t>%.</w:t>
      </w:r>
    </w:p>
    <w:p w:rsidR="00181F60" w:rsidRDefault="00181F60" w:rsidP="00181F60">
      <w:pPr>
        <w:spacing w:line="360" w:lineRule="auto"/>
        <w:ind w:firstLine="567"/>
        <w:jc w:val="both"/>
        <w:rPr>
          <w:rFonts w:ascii="Arial" w:hAnsi="Arial" w:cs="Arial"/>
          <w:color w:val="000000"/>
        </w:rPr>
      </w:pPr>
      <w:r w:rsidRPr="00886612">
        <w:rPr>
          <w:rFonts w:ascii="Arial" w:hAnsi="Arial" w:cs="Arial"/>
          <w:color w:val="000000"/>
        </w:rPr>
        <w:t xml:space="preserve">3. Отношение среднемесячной заработной платы педагогических  работников организаций дополнительного образования детей к среднемесячной заработной плате учителей в </w:t>
      </w:r>
      <w:r w:rsidR="009F0C0F">
        <w:rPr>
          <w:rFonts w:ascii="Arial" w:hAnsi="Arial" w:cs="Arial"/>
          <w:color w:val="000000"/>
        </w:rPr>
        <w:t>Московской области составило 106,08 %( 51,9 тыс. при плановом показателе 48</w:t>
      </w:r>
      <w:r w:rsidRPr="00886612">
        <w:rPr>
          <w:rFonts w:ascii="Arial" w:hAnsi="Arial" w:cs="Arial"/>
          <w:color w:val="000000"/>
        </w:rPr>
        <w:t>,9 тыс</w:t>
      </w:r>
      <w:proofErr w:type="gramStart"/>
      <w:r w:rsidRPr="00886612">
        <w:rPr>
          <w:rFonts w:ascii="Arial" w:hAnsi="Arial" w:cs="Arial"/>
          <w:color w:val="000000"/>
        </w:rPr>
        <w:t>.р</w:t>
      </w:r>
      <w:proofErr w:type="gramEnd"/>
      <w:r w:rsidRPr="00886612">
        <w:rPr>
          <w:rFonts w:ascii="Arial" w:hAnsi="Arial" w:cs="Arial"/>
          <w:color w:val="000000"/>
        </w:rPr>
        <w:t>уб.).</w:t>
      </w:r>
    </w:p>
    <w:p w:rsidR="00886612" w:rsidRDefault="00886612" w:rsidP="00181F60">
      <w:pPr>
        <w:spacing w:line="360" w:lineRule="auto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Доля детей, привлекаемых к участию в творческих мероприятиях, от общего числа детей в сфере культуры составило 9,9%.</w:t>
      </w:r>
    </w:p>
    <w:p w:rsidR="00296231" w:rsidRPr="00393B17" w:rsidRDefault="00296231" w:rsidP="00393B17">
      <w:pPr>
        <w:widowControl w:val="0"/>
        <w:tabs>
          <w:tab w:val="left" w:pos="3668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0E0A4A">
        <w:rPr>
          <w:rFonts w:ascii="Arial" w:hAnsi="Arial" w:cs="Arial"/>
        </w:rPr>
        <w:t>Количество посещений муниципальны</w:t>
      </w:r>
      <w:r>
        <w:rPr>
          <w:rFonts w:ascii="Arial" w:hAnsi="Arial" w:cs="Arial"/>
        </w:rPr>
        <w:t>х библиотек района составило 180,1 тыс.  чел., что на 0,4</w:t>
      </w:r>
      <w:r w:rsidRPr="000E0A4A">
        <w:rPr>
          <w:rFonts w:ascii="Arial" w:hAnsi="Arial" w:cs="Arial"/>
        </w:rPr>
        <w:t>% выше уровня а</w:t>
      </w:r>
      <w:r>
        <w:rPr>
          <w:rFonts w:ascii="Arial" w:hAnsi="Arial" w:cs="Arial"/>
        </w:rPr>
        <w:t>налогичного периода 2016г.  (179,3</w:t>
      </w:r>
      <w:r w:rsidRPr="000E0A4A">
        <w:rPr>
          <w:rFonts w:ascii="Arial" w:hAnsi="Arial" w:cs="Arial"/>
        </w:rPr>
        <w:t xml:space="preserve"> тыс</w:t>
      </w:r>
      <w:proofErr w:type="gramStart"/>
      <w:r w:rsidRPr="000E0A4A">
        <w:rPr>
          <w:rFonts w:ascii="Arial" w:hAnsi="Arial" w:cs="Arial"/>
        </w:rPr>
        <w:t>.ч</w:t>
      </w:r>
      <w:proofErr w:type="gramEnd"/>
      <w:r w:rsidRPr="000E0A4A">
        <w:rPr>
          <w:rFonts w:ascii="Arial" w:hAnsi="Arial" w:cs="Arial"/>
        </w:rPr>
        <w:t>ел.)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14350E" w:rsidRPr="0047586D" w:rsidRDefault="0014350E" w:rsidP="00DC3700">
      <w:pPr>
        <w:spacing w:line="360" w:lineRule="auto"/>
        <w:ind w:firstLine="720"/>
        <w:jc w:val="both"/>
        <w:rPr>
          <w:rFonts w:ascii="Arial" w:hAnsi="Arial" w:cs="Arial"/>
        </w:rPr>
      </w:pPr>
      <w:r w:rsidRPr="0047586D">
        <w:rPr>
          <w:rFonts w:ascii="Arial" w:hAnsi="Arial" w:cs="Arial"/>
        </w:rPr>
        <w:t>Муниципальными учрежде</w:t>
      </w:r>
      <w:r w:rsidR="003568A4">
        <w:rPr>
          <w:rFonts w:ascii="Arial" w:hAnsi="Arial" w:cs="Arial"/>
        </w:rPr>
        <w:t>ниями культуры проведено более 4</w:t>
      </w:r>
      <w:r w:rsidRPr="0047586D">
        <w:rPr>
          <w:rFonts w:ascii="Arial" w:hAnsi="Arial" w:cs="Arial"/>
        </w:rPr>
        <w:t xml:space="preserve">,5 тыс. культурно-досуговых мероприятий. На мероприятиях присутствовало более </w:t>
      </w:r>
      <w:r w:rsidR="003568A4">
        <w:rPr>
          <w:rFonts w:ascii="Arial" w:hAnsi="Arial" w:cs="Arial"/>
        </w:rPr>
        <w:t>650 тыс. человек, что составляет 108,3</w:t>
      </w:r>
      <w:r w:rsidRPr="0047586D">
        <w:rPr>
          <w:rFonts w:ascii="Arial" w:hAnsi="Arial" w:cs="Arial"/>
        </w:rPr>
        <w:t>% к уровню 2016 г</w:t>
      </w:r>
      <w:r w:rsidR="003568A4">
        <w:rPr>
          <w:rFonts w:ascii="Arial" w:hAnsi="Arial" w:cs="Arial"/>
        </w:rPr>
        <w:t xml:space="preserve">. (600 </w:t>
      </w:r>
      <w:r w:rsidR="00C40E72" w:rsidRPr="0047586D">
        <w:rPr>
          <w:rFonts w:ascii="Arial" w:hAnsi="Arial" w:cs="Arial"/>
        </w:rPr>
        <w:t>тыс</w:t>
      </w:r>
      <w:proofErr w:type="gramStart"/>
      <w:r w:rsidR="00C40E72" w:rsidRPr="0047586D">
        <w:rPr>
          <w:rFonts w:ascii="Arial" w:hAnsi="Arial" w:cs="Arial"/>
        </w:rPr>
        <w:t>.ч</w:t>
      </w:r>
      <w:proofErr w:type="gramEnd"/>
      <w:r w:rsidR="00C40E72" w:rsidRPr="0047586D">
        <w:rPr>
          <w:rFonts w:ascii="Arial" w:hAnsi="Arial" w:cs="Arial"/>
        </w:rPr>
        <w:t>ел.)</w:t>
      </w:r>
    </w:p>
    <w:p w:rsidR="003568A4" w:rsidRDefault="003568A4" w:rsidP="003568A4">
      <w:pPr>
        <w:spacing w:line="360" w:lineRule="auto"/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В сфере социально-культурной деятельности были проведены культурно-массовые мероприятия: детские новогодние представления; общегородские </w:t>
      </w:r>
      <w:r>
        <w:rPr>
          <w:rFonts w:ascii="Arial" w:hAnsi="Arial" w:cs="Arial"/>
        </w:rPr>
        <w:lastRenderedPageBreak/>
        <w:t>праздники «Рождество Христово», «Крещение», «Масленица», День города Ступино, исторический фестиваль «Город-крепость Старая Кашира» государственные праздники, в том числе День защитника Отечества, Международный женский день, Праздник Весны и Труда, День Победы 9 мая, День защиты детей, День России, День Памяти и Скорби;</w:t>
      </w:r>
      <w:proofErr w:type="gramEnd"/>
      <w:r>
        <w:rPr>
          <w:rFonts w:ascii="Arial" w:hAnsi="Arial" w:cs="Arial"/>
        </w:rPr>
        <w:t xml:space="preserve"> профессиональные праздники: День работников культуры, День работников ЖКХ и бытового обслуживания, День социального работника и т.д. </w:t>
      </w:r>
    </w:p>
    <w:p w:rsidR="003568A4" w:rsidRDefault="003568A4" w:rsidP="003568A4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Прошли отчетные концерты в музыкально-хоровой школе «Огонек», Ступинской детской музыкальной школе, </w:t>
      </w:r>
      <w:proofErr w:type="spellStart"/>
      <w:r>
        <w:rPr>
          <w:rFonts w:ascii="Arial" w:hAnsi="Arial" w:cs="Arial"/>
        </w:rPr>
        <w:t>Михневской</w:t>
      </w:r>
      <w:proofErr w:type="spellEnd"/>
      <w:r>
        <w:rPr>
          <w:rFonts w:ascii="Arial" w:hAnsi="Arial" w:cs="Arial"/>
        </w:rPr>
        <w:t xml:space="preserve"> детской музыкальной школе, </w:t>
      </w:r>
      <w:proofErr w:type="spellStart"/>
      <w:r>
        <w:rPr>
          <w:rFonts w:ascii="Arial" w:hAnsi="Arial" w:cs="Arial"/>
        </w:rPr>
        <w:t>Мещеринской</w:t>
      </w:r>
      <w:proofErr w:type="spellEnd"/>
      <w:r>
        <w:rPr>
          <w:rFonts w:ascii="Arial" w:hAnsi="Arial" w:cs="Arial"/>
        </w:rPr>
        <w:t xml:space="preserve"> школе искусств.</w:t>
      </w:r>
    </w:p>
    <w:p w:rsidR="003568A4" w:rsidRDefault="003568A4" w:rsidP="003568A4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на протяжении всего лета каждую среду на центральной площади проходили открытые концерты Ступинской филармонии, а по четвергам концертные программы в Парке культуры и отдыха.</w:t>
      </w:r>
    </w:p>
    <w:p w:rsidR="003568A4" w:rsidRDefault="003568A4" w:rsidP="003568A4">
      <w:pPr>
        <w:widowControl w:val="0"/>
        <w:tabs>
          <w:tab w:val="left" w:pos="3668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В октябре 2017г. в рамках  сотрудничества с </w:t>
      </w:r>
      <w:r>
        <w:rPr>
          <w:rFonts w:ascii="Arial" w:hAnsi="Arial" w:cs="Arial"/>
        </w:rPr>
        <w:t>ГАУК МО «Московская областная филармония» был представлен детский спектакль «Муха-Цокотуха», который по достоинству оценили зрители.</w:t>
      </w:r>
    </w:p>
    <w:p w:rsidR="00181F60" w:rsidRDefault="00181F60" w:rsidP="003568A4">
      <w:pPr>
        <w:widowControl w:val="0"/>
        <w:tabs>
          <w:tab w:val="left" w:pos="3668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Огромным событием можно назвать открытие в ноябре  Дома культуры д. Леонтьево на 200 мест. Строительство велось по ФЦП «Развитие села» с </w:t>
      </w:r>
      <w:proofErr w:type="spellStart"/>
      <w:r>
        <w:rPr>
          <w:rFonts w:ascii="Arial" w:hAnsi="Arial" w:cs="Arial"/>
        </w:rPr>
        <w:t>софинансированием</w:t>
      </w:r>
      <w:proofErr w:type="spellEnd"/>
      <w:r>
        <w:rPr>
          <w:rFonts w:ascii="Arial" w:hAnsi="Arial" w:cs="Arial"/>
        </w:rPr>
        <w:t xml:space="preserve"> из области и поселения. Это единственный Дом культуры, построенный в населенном пункте с численностью жителей</w:t>
      </w:r>
      <w:r>
        <w:rPr>
          <w:rFonts w:ascii="Arial" w:hAnsi="Arial" w:cs="Arial"/>
        </w:rPr>
        <w:tab/>
        <w:t xml:space="preserve">  менее 3 тысяч  человек.</w:t>
      </w:r>
    </w:p>
    <w:p w:rsidR="00ED6A23" w:rsidRPr="0047586D" w:rsidRDefault="003568A4" w:rsidP="003568A4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 детских музыкальных школах района обучалось 1305 ученика. В зональных, областных, региональных конкурсах и фестивалях  приняли участие 691 учащихся (в 2016 году -  680), что на 1,6 % больше, из числа участников призовые места  заняли: 1 место – 139 чел.; 2 место – 135 чел.; 3 место – 149 чел., Гран-при -2 чел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>на 50% больше</w:t>
      </w:r>
      <w:r w:rsidR="00181F60">
        <w:rPr>
          <w:rFonts w:ascii="Arial" w:hAnsi="Arial" w:cs="Arial"/>
        </w:rPr>
        <w:t>, чем в 2016г.</w:t>
      </w:r>
      <w:r>
        <w:rPr>
          <w:rFonts w:ascii="Arial" w:hAnsi="Arial" w:cs="Arial"/>
        </w:rPr>
        <w:t>).</w:t>
      </w:r>
    </w:p>
    <w:p w:rsidR="0014350E" w:rsidRPr="0047586D" w:rsidRDefault="0014350E" w:rsidP="00DC3700">
      <w:pPr>
        <w:spacing w:line="360" w:lineRule="auto"/>
        <w:ind w:firstLine="720"/>
        <w:jc w:val="both"/>
        <w:rPr>
          <w:rFonts w:ascii="Arial" w:hAnsi="Arial" w:cs="Arial"/>
        </w:rPr>
      </w:pPr>
      <w:r w:rsidRPr="003568A4">
        <w:rPr>
          <w:rFonts w:ascii="Arial" w:hAnsi="Arial" w:cs="Arial"/>
        </w:rPr>
        <w:t xml:space="preserve">На территории района функционирует 322 </w:t>
      </w:r>
      <w:proofErr w:type="gramStart"/>
      <w:r w:rsidRPr="003568A4">
        <w:rPr>
          <w:rFonts w:ascii="Arial" w:hAnsi="Arial" w:cs="Arial"/>
        </w:rPr>
        <w:t>клубных</w:t>
      </w:r>
      <w:proofErr w:type="gramEnd"/>
      <w:r w:rsidRPr="003568A4">
        <w:rPr>
          <w:rFonts w:ascii="Arial" w:hAnsi="Arial" w:cs="Arial"/>
        </w:rPr>
        <w:t xml:space="preserve"> формирования и объединения, в том числе 258 для детей и 46 для пожилых людей. Охват кружковой работой составил 5069 чел.</w:t>
      </w:r>
    </w:p>
    <w:p w:rsidR="003016A1" w:rsidRDefault="003016A1" w:rsidP="00DC3700">
      <w:pPr>
        <w:spacing w:line="360" w:lineRule="auto"/>
        <w:rPr>
          <w:rFonts w:ascii="Arial" w:hAnsi="Arial" w:cs="Arial"/>
        </w:rPr>
      </w:pPr>
    </w:p>
    <w:p w:rsidR="00AC63C0" w:rsidRDefault="00AC63C0" w:rsidP="00DC3700">
      <w:pPr>
        <w:spacing w:line="360" w:lineRule="auto"/>
        <w:rPr>
          <w:rFonts w:ascii="Arial" w:hAnsi="Arial" w:cs="Arial"/>
        </w:rPr>
      </w:pPr>
    </w:p>
    <w:p w:rsidR="00393B17" w:rsidRDefault="00393B17" w:rsidP="00AC63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Заместитель руководителя </w:t>
      </w:r>
    </w:p>
    <w:p w:rsidR="00AC63C0" w:rsidRPr="00DC3700" w:rsidRDefault="00511E62" w:rsidP="00AC63C0">
      <w:pPr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393B17">
        <w:rPr>
          <w:rFonts w:ascii="Arial" w:hAnsi="Arial" w:cs="Arial"/>
        </w:rPr>
        <w:t>дминистрации</w:t>
      </w:r>
      <w:r w:rsidR="00CB1D3B">
        <w:rPr>
          <w:rFonts w:ascii="Arial" w:hAnsi="Arial" w:cs="Arial"/>
        </w:rPr>
        <w:t xml:space="preserve">                                                                               </w:t>
      </w:r>
      <w:r w:rsidR="00393B17">
        <w:rPr>
          <w:rFonts w:ascii="Arial" w:hAnsi="Arial" w:cs="Arial"/>
        </w:rPr>
        <w:t xml:space="preserve">Скоморохов Б.Е. </w:t>
      </w:r>
    </w:p>
    <w:sectPr w:rsidR="00AC63C0" w:rsidRPr="00DC3700" w:rsidSect="00EC66EC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50E"/>
    <w:rsid w:val="00011417"/>
    <w:rsid w:val="000C1C7D"/>
    <w:rsid w:val="0014350E"/>
    <w:rsid w:val="00181F60"/>
    <w:rsid w:val="00296231"/>
    <w:rsid w:val="003016A1"/>
    <w:rsid w:val="003568A4"/>
    <w:rsid w:val="00371A9A"/>
    <w:rsid w:val="00393B17"/>
    <w:rsid w:val="00414547"/>
    <w:rsid w:val="0047586D"/>
    <w:rsid w:val="004B0C3D"/>
    <w:rsid w:val="00511E62"/>
    <w:rsid w:val="005D0F69"/>
    <w:rsid w:val="006E1C93"/>
    <w:rsid w:val="007B22E4"/>
    <w:rsid w:val="00886612"/>
    <w:rsid w:val="008D7683"/>
    <w:rsid w:val="009A3AD7"/>
    <w:rsid w:val="009F0C0F"/>
    <w:rsid w:val="00AC63C0"/>
    <w:rsid w:val="00B11BFD"/>
    <w:rsid w:val="00B83397"/>
    <w:rsid w:val="00C40E72"/>
    <w:rsid w:val="00CB1D3B"/>
    <w:rsid w:val="00D97E7E"/>
    <w:rsid w:val="00DC3700"/>
    <w:rsid w:val="00E84CD3"/>
    <w:rsid w:val="00EC66EC"/>
    <w:rsid w:val="00ED6A23"/>
    <w:rsid w:val="00F4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B22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350E"/>
    <w:pPr>
      <w:tabs>
        <w:tab w:val="left" w:pos="2963"/>
      </w:tabs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4350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AC63C0"/>
    <w:pPr>
      <w:tabs>
        <w:tab w:val="left" w:pos="1134"/>
        <w:tab w:val="left" w:pos="4253"/>
      </w:tabs>
      <w:ind w:left="284" w:right="4053"/>
      <w:jc w:val="center"/>
    </w:pPr>
    <w:rPr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B22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350E"/>
    <w:pPr>
      <w:tabs>
        <w:tab w:val="left" w:pos="2963"/>
      </w:tabs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4350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AC63C0"/>
    <w:pPr>
      <w:tabs>
        <w:tab w:val="left" w:pos="1134"/>
        <w:tab w:val="left" w:pos="4253"/>
      </w:tabs>
      <w:ind w:left="284" w:right="4053"/>
      <w:jc w:val="center"/>
    </w:pPr>
    <w:rPr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5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.3.26/otrasli/kultura/uch_dop_obraz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92.1.3.26/otrasli/kultura/uch_dop_obraz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92.1.3.26/otrasli/kultura/mun_filarm.html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192.1.3.26/otrasli/kultura/nika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192.1.3.26/otrasli/kultura/muzej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Адинистрация Ступинского муниципального района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4</cp:revision>
  <cp:lastPrinted>2018-01-12T09:33:00Z</cp:lastPrinted>
  <dcterms:created xsi:type="dcterms:W3CDTF">2018-01-12T09:19:00Z</dcterms:created>
  <dcterms:modified xsi:type="dcterms:W3CDTF">2018-01-12T13:01:00Z</dcterms:modified>
</cp:coreProperties>
</file>