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568" w:rsidRDefault="00CE5568" w:rsidP="006267B9">
      <w:pPr>
        <w:ind w:firstLine="360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Отчет по муниципальному земельному контролю</w:t>
      </w:r>
    </w:p>
    <w:p w:rsidR="00CE5568" w:rsidRDefault="00CE5568" w:rsidP="006267B9">
      <w:pPr>
        <w:ind w:firstLine="360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администрации Ступинского муниципальному района</w:t>
      </w:r>
    </w:p>
    <w:p w:rsidR="00CE5568" w:rsidRDefault="00CE5568" w:rsidP="006267B9">
      <w:pPr>
        <w:ind w:firstLine="360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 2015 год</w:t>
      </w:r>
    </w:p>
    <w:p w:rsidR="00CE5568" w:rsidRDefault="00CE5568" w:rsidP="00FB41C5">
      <w:pPr>
        <w:ind w:firstLine="360"/>
        <w:jc w:val="both"/>
        <w:outlineLvl w:val="0"/>
        <w:rPr>
          <w:rFonts w:ascii="Arial" w:hAnsi="Arial" w:cs="Arial"/>
          <w:sz w:val="22"/>
          <w:szCs w:val="22"/>
        </w:rPr>
      </w:pPr>
    </w:p>
    <w:p w:rsidR="00CE5568" w:rsidRDefault="00CE5568" w:rsidP="00FB41C5">
      <w:pPr>
        <w:ind w:firstLine="36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В 2015 году была проведена 21 плановая проверка </w:t>
      </w:r>
      <w:r>
        <w:rPr>
          <w:rFonts w:ascii="Arial" w:hAnsi="Arial" w:cs="Arial"/>
          <w:b/>
          <w:sz w:val="22"/>
          <w:szCs w:val="22"/>
        </w:rPr>
        <w:t xml:space="preserve">(321 </w:t>
      </w:r>
      <w:r>
        <w:rPr>
          <w:rFonts w:ascii="Arial" w:hAnsi="Arial" w:cs="Arial"/>
          <w:sz w:val="22"/>
          <w:szCs w:val="22"/>
        </w:rPr>
        <w:t xml:space="preserve">земельный участок, площадью – </w:t>
      </w:r>
      <w:smartTag w:uri="urn:schemas-microsoft-com:office:smarttags" w:element="metricconverter">
        <w:smartTagPr>
          <w:attr w:name="ProductID" w:val="16 395 га"/>
        </w:smartTagPr>
        <w:r>
          <w:rPr>
            <w:rFonts w:ascii="Arial" w:hAnsi="Arial" w:cs="Arial"/>
            <w:b/>
            <w:sz w:val="22"/>
            <w:szCs w:val="22"/>
          </w:rPr>
          <w:t>16 395</w:t>
        </w:r>
        <w:r>
          <w:rPr>
            <w:rFonts w:ascii="Arial" w:hAnsi="Arial" w:cs="Arial"/>
            <w:sz w:val="22"/>
            <w:szCs w:val="22"/>
          </w:rPr>
          <w:t xml:space="preserve"> га</w:t>
        </w:r>
      </w:smartTag>
      <w:r>
        <w:rPr>
          <w:rFonts w:ascii="Arial" w:hAnsi="Arial" w:cs="Arial"/>
          <w:sz w:val="22"/>
          <w:szCs w:val="22"/>
        </w:rPr>
        <w:t>), из них 20 по юридическим лицам и 1 по индивидуальному предпринимателю. Все проверки проведены в сроки, установленные планом проверок.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  <w:t xml:space="preserve">По требованиям Ступинской городской прокуратуры были проведены внеплановые проверки по </w:t>
      </w:r>
      <w:r>
        <w:rPr>
          <w:rFonts w:ascii="Arial" w:hAnsi="Arial" w:cs="Arial"/>
          <w:b/>
          <w:sz w:val="22"/>
          <w:szCs w:val="22"/>
        </w:rPr>
        <w:t>25</w:t>
      </w:r>
      <w:r>
        <w:rPr>
          <w:rFonts w:ascii="Arial" w:hAnsi="Arial" w:cs="Arial"/>
          <w:sz w:val="22"/>
          <w:szCs w:val="22"/>
        </w:rPr>
        <w:t xml:space="preserve"> юридическим лицам (</w:t>
      </w:r>
      <w:r>
        <w:rPr>
          <w:rFonts w:ascii="Arial" w:hAnsi="Arial" w:cs="Arial"/>
          <w:b/>
          <w:sz w:val="22"/>
          <w:szCs w:val="22"/>
        </w:rPr>
        <w:t>140</w:t>
      </w:r>
      <w:r>
        <w:rPr>
          <w:rFonts w:ascii="Arial" w:hAnsi="Arial" w:cs="Arial"/>
          <w:sz w:val="22"/>
          <w:szCs w:val="22"/>
        </w:rPr>
        <w:t xml:space="preserve"> земельных участков площадью – </w:t>
      </w:r>
      <w:r w:rsidRPr="00DA256C">
        <w:rPr>
          <w:rFonts w:ascii="Arial" w:hAnsi="Arial" w:cs="Arial"/>
          <w:b/>
          <w:sz w:val="22"/>
          <w:szCs w:val="22"/>
        </w:rPr>
        <w:t>6 018</w:t>
      </w:r>
      <w:r>
        <w:rPr>
          <w:rFonts w:ascii="Arial" w:hAnsi="Arial" w:cs="Arial"/>
          <w:sz w:val="22"/>
          <w:szCs w:val="22"/>
        </w:rPr>
        <w:t>га).</w:t>
      </w:r>
    </w:p>
    <w:p w:rsidR="00CE5568" w:rsidRDefault="00CE5568" w:rsidP="00FB41C5">
      <w:pPr>
        <w:tabs>
          <w:tab w:val="left" w:pos="0"/>
        </w:tabs>
        <w:spacing w:line="240" w:lineRule="atLeast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В ходе проведения плановых и внеплановых проверок нарушения земельного законодательства были установлены  в отношении </w:t>
      </w:r>
      <w:r>
        <w:rPr>
          <w:rFonts w:ascii="Arial" w:hAnsi="Arial" w:cs="Arial"/>
          <w:b/>
          <w:sz w:val="22"/>
          <w:szCs w:val="22"/>
        </w:rPr>
        <w:t>151</w:t>
      </w:r>
      <w:r>
        <w:rPr>
          <w:rFonts w:ascii="Arial" w:hAnsi="Arial" w:cs="Arial"/>
          <w:sz w:val="22"/>
          <w:szCs w:val="22"/>
        </w:rPr>
        <w:t xml:space="preserve"> земельного участка площадью  </w:t>
      </w:r>
      <w:smartTag w:uri="urn:schemas-microsoft-com:office:smarttags" w:element="metricconverter">
        <w:smartTagPr>
          <w:attr w:name="ProductID" w:val="1 183 га"/>
        </w:smartTagPr>
        <w:r>
          <w:rPr>
            <w:rFonts w:ascii="Arial" w:hAnsi="Arial" w:cs="Arial"/>
            <w:b/>
            <w:sz w:val="22"/>
            <w:szCs w:val="22"/>
          </w:rPr>
          <w:t>1 183</w:t>
        </w:r>
        <w:r>
          <w:rPr>
            <w:rFonts w:ascii="Arial" w:hAnsi="Arial" w:cs="Arial"/>
            <w:sz w:val="22"/>
            <w:szCs w:val="22"/>
          </w:rPr>
          <w:t xml:space="preserve"> га</w:t>
        </w:r>
      </w:smartTag>
      <w:r>
        <w:rPr>
          <w:rFonts w:ascii="Arial" w:hAnsi="Arial" w:cs="Arial"/>
          <w:sz w:val="22"/>
          <w:szCs w:val="22"/>
        </w:rPr>
        <w:t>.</w:t>
      </w:r>
    </w:p>
    <w:p w:rsidR="00CE5568" w:rsidRDefault="00CE5568" w:rsidP="00FB41C5">
      <w:pPr>
        <w:tabs>
          <w:tab w:val="left" w:pos="0"/>
        </w:tabs>
        <w:spacing w:line="240" w:lineRule="atLeast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Материалы по проверке  юридических лиц, не использующих земельные участки сельскохозяйственного назначения по целевому назначению, направлены в управление Россельхознадзора. В результате возбуждения дел об административном правонарушении было взыскано </w:t>
      </w:r>
      <w:r>
        <w:rPr>
          <w:rFonts w:ascii="Arial" w:hAnsi="Arial" w:cs="Arial"/>
          <w:b/>
          <w:sz w:val="22"/>
          <w:szCs w:val="22"/>
        </w:rPr>
        <w:t>1 495 000</w:t>
      </w:r>
      <w:r>
        <w:rPr>
          <w:rFonts w:ascii="Arial" w:hAnsi="Arial" w:cs="Arial"/>
          <w:sz w:val="22"/>
          <w:szCs w:val="22"/>
        </w:rPr>
        <w:t xml:space="preserve"> рублей штрафов (</w:t>
      </w:r>
      <w:r>
        <w:rPr>
          <w:rFonts w:ascii="Arial" w:hAnsi="Arial" w:cs="Arial"/>
          <w:b/>
          <w:sz w:val="22"/>
          <w:szCs w:val="22"/>
        </w:rPr>
        <w:t>1 075 000</w:t>
      </w:r>
      <w:r>
        <w:rPr>
          <w:rFonts w:ascii="Arial" w:hAnsi="Arial" w:cs="Arial"/>
          <w:sz w:val="22"/>
          <w:szCs w:val="22"/>
        </w:rPr>
        <w:t xml:space="preserve"> рублей штрафов по результатам проверок отдела муниципального земельного контроля комитета по управлению имуществом администрации Ступинского муниципального района). </w:t>
      </w:r>
    </w:p>
    <w:p w:rsidR="00CE5568" w:rsidRDefault="00CE5568" w:rsidP="00FB41C5">
      <w:pPr>
        <w:tabs>
          <w:tab w:val="left" w:pos="0"/>
        </w:tabs>
        <w:ind w:firstLine="567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Кроме того, управлением Россельхознадзора принято решение о возбуждении дел  об административном правонарушении в отношении еще 5-ти юридических лиц  (по результатам проверок отдела муниципального земельного контроля).</w:t>
      </w:r>
    </w:p>
    <w:p w:rsidR="00CE5568" w:rsidRDefault="00CE5568" w:rsidP="00FB41C5">
      <w:pPr>
        <w:tabs>
          <w:tab w:val="left" w:pos="0"/>
        </w:tabs>
        <w:ind w:firstLine="567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Материалы по проверкам  юридических и физических лиц, использующих земельные участки не по целевому назначению, направлены в управление Росреестра:  по 4-м физическим лицам и 2-ум юридическим лицам.</w:t>
      </w:r>
    </w:p>
    <w:p w:rsidR="00CE5568" w:rsidRDefault="00CE5568">
      <w:bookmarkStart w:id="0" w:name="_GoBack"/>
      <w:bookmarkEnd w:id="0"/>
    </w:p>
    <w:sectPr w:rsidR="00CE5568" w:rsidSect="00BB447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41C5"/>
    <w:rsid w:val="00524754"/>
    <w:rsid w:val="006267B9"/>
    <w:rsid w:val="006438A0"/>
    <w:rsid w:val="008B7E5D"/>
    <w:rsid w:val="00962D3E"/>
    <w:rsid w:val="009722C9"/>
    <w:rsid w:val="009C6D4D"/>
    <w:rsid w:val="00BB447D"/>
    <w:rsid w:val="00CE5568"/>
    <w:rsid w:val="00DA256C"/>
    <w:rsid w:val="00DB1B5A"/>
    <w:rsid w:val="00E702A7"/>
    <w:rsid w:val="00FB4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1C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228</Words>
  <Characters>1300</Characters>
  <Application>Microsoft Office Outlook</Application>
  <DocSecurity>0</DocSecurity>
  <Lines>0</Lines>
  <Paragraphs>0</Paragraphs>
  <ScaleCrop>false</ScaleCrop>
  <Company>adm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2016-01-19T11:44:00Z</cp:lastPrinted>
  <dcterms:created xsi:type="dcterms:W3CDTF">2016-01-19T11:46:00Z</dcterms:created>
  <dcterms:modified xsi:type="dcterms:W3CDTF">2016-01-19T13:14:00Z</dcterms:modified>
</cp:coreProperties>
</file>