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73" w:rsidRPr="00BC005E" w:rsidRDefault="00BE6C73" w:rsidP="00BD1C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>Пояснительная записка по поступлению арендных платежей</w:t>
      </w:r>
    </w:p>
    <w:p w:rsidR="00BE6C73" w:rsidRPr="00BC005E" w:rsidRDefault="00BE6C73" w:rsidP="00BD1C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 xml:space="preserve">городскими и сельскими поселениями </w:t>
      </w:r>
    </w:p>
    <w:p w:rsidR="00BE6C73" w:rsidRPr="00BC005E" w:rsidRDefault="00BE6C73" w:rsidP="00BD1C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>Ступинского муниципального района за 2015 год.</w:t>
      </w:r>
    </w:p>
    <w:p w:rsidR="00BE6C73" w:rsidRPr="00BC005E" w:rsidRDefault="00BE6C73" w:rsidP="00BD1C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E6C73" w:rsidRDefault="00BE6C73" w:rsidP="00BD1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ab/>
        <w:t>В соответствии с проведенным анализом арендных платежей, поступивших по договорам аренды за 2015 год, установлено следующее:</w:t>
      </w:r>
    </w:p>
    <w:p w:rsidR="00BE6C73" w:rsidRPr="00BC005E" w:rsidRDefault="00BE6C73" w:rsidP="00BD1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C73" w:rsidRPr="00BC005E" w:rsidRDefault="00BE6C73" w:rsidP="00BD1CE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>По городскому поселению Жилево Ступинского муниципального района:</w:t>
      </w:r>
    </w:p>
    <w:p w:rsidR="00BE6C73" w:rsidRPr="00BC005E" w:rsidRDefault="00BE6C73" w:rsidP="00BD1CE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 xml:space="preserve">За 2015 год получено 56% арендных платежей от годового объема. </w:t>
      </w:r>
    </w:p>
    <w:p w:rsidR="00BE6C73" w:rsidRPr="00BC005E" w:rsidRDefault="00BE6C73" w:rsidP="00BD1CE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Не дополучены арендные платежи по следующим арендодателям:</w:t>
      </w:r>
    </w:p>
    <w:p w:rsidR="00BE6C73" w:rsidRPr="00BC005E" w:rsidRDefault="00BE6C73" w:rsidP="00C95D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«Сюрприз» (за 2015 год получено 98% арендных платежей от годового объема, так как не погашен долг по арендным платежам за 2014 год );</w:t>
      </w:r>
    </w:p>
    <w:p w:rsidR="00BE6C73" w:rsidRPr="00BC005E" w:rsidRDefault="00BE6C73" w:rsidP="00C95D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«Ромакс» (за 2015 год получено 92% арендных платежей от годового объема, так как не погашен долг по арендным платежам за 2014 год);</w:t>
      </w:r>
    </w:p>
    <w:p w:rsidR="00BE6C73" w:rsidRPr="00BC005E" w:rsidRDefault="00BE6C73" w:rsidP="00C95D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«Паритет-СТ» (за 2015 год получено 62% арендных платежей от годового объема, и не погашен долг по арендным платежам за 2014 год);</w:t>
      </w:r>
    </w:p>
    <w:p w:rsidR="00BE6C73" w:rsidRPr="00BC005E" w:rsidRDefault="00BE6C73" w:rsidP="00C95D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«Квинтекс» (за 2015 год получено 25% арендных платежей от годового объема);</w:t>
      </w:r>
    </w:p>
    <w:p w:rsidR="00BE6C73" w:rsidRPr="00BC005E" w:rsidRDefault="00BE6C73" w:rsidP="00C95D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ФГУП «Почта России» (за 2015 год получено 90% арендных платежей от годового объема);</w:t>
      </w:r>
    </w:p>
    <w:p w:rsidR="00BE6C73" w:rsidRPr="00BC005E" w:rsidRDefault="00BE6C73" w:rsidP="00C95D9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МУП ПТО ЖКХ ГП Ступино Ступинского муниципального района (за 2015 год получено -34% арендных платежей от годового объема, так как не погашен долг по арендным платежам за 2014 год);</w:t>
      </w:r>
    </w:p>
    <w:p w:rsidR="00BE6C73" w:rsidRPr="00BC005E" w:rsidRDefault="00BE6C73" w:rsidP="00BD1CE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Сбербанк России (ОАО) (за 2015 год получено 99% арендных платежей от годового объема);</w:t>
      </w:r>
    </w:p>
    <w:p w:rsidR="00BE6C73" w:rsidRPr="00BC005E" w:rsidRDefault="00BE6C73" w:rsidP="00BD1CE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ИП Наркевич Н.П. (за 2015 год получено 92% арендных платежей от годового объема, так как не погашен долг по арендным платежам за 2014 год).</w:t>
      </w:r>
    </w:p>
    <w:p w:rsidR="00BE6C73" w:rsidRPr="00BC005E" w:rsidRDefault="00BE6C73" w:rsidP="004E347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«Жилевский рассвет» (не погашен долг по  арендным платежам за 2014 год).</w:t>
      </w:r>
    </w:p>
    <w:p w:rsidR="00BE6C73" w:rsidRPr="00BC005E" w:rsidRDefault="00BE6C73" w:rsidP="00EF5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Однако по некоторым арендодателям количество полученных арендных платежей от  годового объема указывает на занижение плановых показателей, так как  арендные платежи за 2014год и 2015 год превысили плановые:</w:t>
      </w:r>
    </w:p>
    <w:p w:rsidR="00BE6C73" w:rsidRPr="00BC005E" w:rsidRDefault="00BE6C73" w:rsidP="00861C7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ИП Разумихин О.О. (за 2015 год получено 101% арендных платежей от годового объема, в том числе превышение арендных платежей за 2014 год);</w:t>
      </w:r>
    </w:p>
    <w:p w:rsidR="00BE6C73" w:rsidRPr="00BC005E" w:rsidRDefault="00BE6C73" w:rsidP="00861C7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ИП Коночкина А.В. (110% арендных платежей от годового объема, за счет платежей 2014 года);</w:t>
      </w:r>
    </w:p>
    <w:p w:rsidR="00BE6C73" w:rsidRPr="00BC005E" w:rsidRDefault="00BE6C73" w:rsidP="00861C7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ОАО «Ростелеком» (109% арендных платежей от годового объема, за счет платежей 2014 года);</w:t>
      </w:r>
    </w:p>
    <w:p w:rsidR="00BE6C73" w:rsidRDefault="00BE6C73" w:rsidP="00861C7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«АнКоМ» (за 2015 год получено 110% арендных платежей от годового объема, в том числе превышение арендных платежей за 2014 год).</w:t>
      </w:r>
    </w:p>
    <w:p w:rsidR="00BE6C73" w:rsidRPr="00BC005E" w:rsidRDefault="00BE6C73" w:rsidP="00861C7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E6C73" w:rsidRPr="00BC005E" w:rsidRDefault="00BE6C73" w:rsidP="003867FF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>По городскому поселению Михнево Ступинского муниципального района:</w:t>
      </w:r>
    </w:p>
    <w:p w:rsidR="00BE6C73" w:rsidRPr="00BC005E" w:rsidRDefault="00BE6C73" w:rsidP="00055F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За 2015 год количество полученных арендных платежей от  годового объема указывает на занижение плановых показателей, так как   арендные платежи</w:t>
      </w:r>
    </w:p>
    <w:p w:rsidR="00BE6C73" w:rsidRPr="00BC005E" w:rsidRDefault="00BE6C73" w:rsidP="00055F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за 2014 год и 2015 год  превысили плановые:</w:t>
      </w:r>
    </w:p>
    <w:p w:rsidR="00BE6C73" w:rsidRPr="00BC005E" w:rsidRDefault="00BE6C73" w:rsidP="00191BF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ИП Мостовая О.С. (206% арендных платежей от годового объема, в том числе за счет платежей 2014 года);</w:t>
      </w:r>
    </w:p>
    <w:p w:rsidR="00BE6C73" w:rsidRPr="00BC005E" w:rsidRDefault="00BE6C73" w:rsidP="00191BF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«Саламандра» (101% арендных платежей от годового объема, за счет платежей 2014 года);</w:t>
      </w:r>
    </w:p>
    <w:p w:rsidR="00BE6C73" w:rsidRPr="00BC005E" w:rsidRDefault="00BE6C73" w:rsidP="00987C7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«Брат-Н» (за 2015 год получено 101% арендных платежей от годового объема, в том числе превышение арендных платежей за 2014 год);</w:t>
      </w:r>
    </w:p>
    <w:p w:rsidR="00BE6C73" w:rsidRPr="00BC005E" w:rsidRDefault="00BE6C73" w:rsidP="00987C7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«Анком» (107</w:t>
      </w:r>
      <w:bookmarkStart w:id="0" w:name="_GoBack"/>
      <w:bookmarkEnd w:id="0"/>
      <w:r w:rsidRPr="00BC005E">
        <w:rPr>
          <w:rFonts w:ascii="Arial" w:hAnsi="Arial" w:cs="Arial"/>
          <w:sz w:val="24"/>
          <w:szCs w:val="24"/>
        </w:rPr>
        <w:t>% арендных платежей от годового объема, за счет платежей 2014 года);</w:t>
      </w:r>
    </w:p>
    <w:p w:rsidR="00BE6C73" w:rsidRPr="00BC005E" w:rsidRDefault="00BE6C73" w:rsidP="003867FF">
      <w:pPr>
        <w:spacing w:after="0" w:line="240" w:lineRule="auto"/>
        <w:ind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>3.  По городскому поселению Малино Ступинского муниципального района:</w:t>
      </w:r>
    </w:p>
    <w:p w:rsidR="00BE6C73" w:rsidRPr="00BC005E" w:rsidRDefault="00BE6C73" w:rsidP="00BD1CE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 xml:space="preserve">За 2015 год получено 97% арендных платежей от годового объема. </w:t>
      </w:r>
    </w:p>
    <w:p w:rsidR="00BE6C73" w:rsidRPr="00BC005E" w:rsidRDefault="00BE6C73" w:rsidP="00BD1CE6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Не дополучены арендные платежи по следующим арендодателям:</w:t>
      </w:r>
    </w:p>
    <w:p w:rsidR="00BE6C73" w:rsidRPr="00BC005E" w:rsidRDefault="00BE6C73" w:rsidP="00BD1CE6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ОАО «СМП АГ-ФЕС» (за 2015 год получено 90% арендных платежей от годового объема);</w:t>
      </w:r>
    </w:p>
    <w:p w:rsidR="00BE6C73" w:rsidRPr="00BC005E" w:rsidRDefault="00BE6C73" w:rsidP="00551F0E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«Олива» (за 2015 год получено 33% арендных платежей от годового объема).</w:t>
      </w:r>
    </w:p>
    <w:p w:rsidR="00BE6C73" w:rsidRPr="00BC005E" w:rsidRDefault="00BE6C73" w:rsidP="00987C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Однако по некоторым арендодателям количество полученных арендных платежей от  годового объема указывает на занижение плановых показателей, так как  арендные платежи за 2014 год и 2015 год превысили плановые:</w:t>
      </w:r>
    </w:p>
    <w:p w:rsidR="00BE6C73" w:rsidRPr="00BC005E" w:rsidRDefault="00BE6C73" w:rsidP="00987C7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ОАО «Ростелеком» (108% арендных платежей от годового объема, за счет платежей 2014 года);</w:t>
      </w:r>
    </w:p>
    <w:p w:rsidR="00BE6C73" w:rsidRDefault="00BE6C73" w:rsidP="00987C7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ИП Горбунов А.Р. (за 2015 год получено 108% арендных платежей от годового объема).</w:t>
      </w:r>
    </w:p>
    <w:p w:rsidR="00BE6C73" w:rsidRPr="00BC005E" w:rsidRDefault="00BE6C73" w:rsidP="00987C7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E6C73" w:rsidRPr="00BC005E" w:rsidRDefault="00BE6C73" w:rsidP="00551F0E">
      <w:pPr>
        <w:pStyle w:val="ListParagraph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>По городскому поселению Ступино Ступинского муниципального района:</w:t>
      </w:r>
    </w:p>
    <w:p w:rsidR="00BE6C73" w:rsidRPr="00BC005E" w:rsidRDefault="00BE6C73" w:rsidP="00BD1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 xml:space="preserve">За 2015 год получено 93% арендных платежей от годового объема. </w:t>
      </w:r>
    </w:p>
    <w:p w:rsidR="00BE6C73" w:rsidRPr="00BC005E" w:rsidRDefault="00BE6C73" w:rsidP="00BD1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Не дополучены арендные платежи по следующим арендодателям:</w:t>
      </w:r>
    </w:p>
    <w:p w:rsidR="00BE6C73" w:rsidRPr="00BC005E" w:rsidRDefault="00BE6C73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ГКУ МО «Ступинский центр занятости» (за 2015 года получено 94% арендных платежей от годового объема, в том числе не погашен долг по арендным платежам за 2014 год );</w:t>
      </w:r>
    </w:p>
    <w:p w:rsidR="00BE6C73" w:rsidRPr="00BC005E" w:rsidRDefault="00BE6C73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ФГУП «Почта России» (за 2015 год получено 92% арендных платежей от годового объема);</w:t>
      </w:r>
    </w:p>
    <w:p w:rsidR="00BE6C73" w:rsidRPr="00BC005E" w:rsidRDefault="00BE6C73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Сбербанк России (ОАО) (за 2015 год получено 91% арендных платежей от годового объема, так как не погашен долг по арендным платежам за 2014 год);</w:t>
      </w:r>
    </w:p>
    <w:p w:rsidR="00BE6C73" w:rsidRPr="00BC005E" w:rsidRDefault="00BE6C73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ИП Подгорнов (за 2015 год получено 99% арендных платежей от годового объема);</w:t>
      </w:r>
    </w:p>
    <w:p w:rsidR="00BE6C73" w:rsidRPr="00BC005E" w:rsidRDefault="00BE6C73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«Восток» (за 2015 год получено -39% арендных платежей от годового объема, в том числе не погашен долг по арендным платежам за 2014 год);</w:t>
      </w:r>
    </w:p>
    <w:p w:rsidR="00BE6C73" w:rsidRPr="00BC005E" w:rsidRDefault="00BE6C73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МЦ «Эстетик Групп» (за 2015 года получено 69% арендных платежей от годового объема);</w:t>
      </w:r>
    </w:p>
    <w:p w:rsidR="00BE6C73" w:rsidRPr="00BC005E" w:rsidRDefault="00BE6C73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ФГУП «Охрана» МВД РФ (не погашен долг по арендным платежам за 2014 год).</w:t>
      </w:r>
    </w:p>
    <w:p w:rsidR="00BE6C73" w:rsidRPr="00BC005E" w:rsidRDefault="00BE6C73" w:rsidP="00EF52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Однако по некоторым арендодателям количество полученных арендных платежей от  годового объема указывает на занижение плановых показателей, так как  арендные платежи за 2014 год и 2015 год превысили плановые:</w:t>
      </w:r>
    </w:p>
    <w:p w:rsidR="00BE6C73" w:rsidRPr="00BC005E" w:rsidRDefault="00BE6C73" w:rsidP="00AB24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 xml:space="preserve">Ступинская территориальная (районная) организация профсоюза               работников агропромышленного комплекса РФ (131% арендных платежей от годового объема, за счет платежей 2014 года); </w:t>
      </w:r>
    </w:p>
    <w:p w:rsidR="00BE6C73" w:rsidRPr="00BC005E" w:rsidRDefault="00BE6C73" w:rsidP="00AB24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Управление ФСБ России по г. Москве и МО (за 2015 год получено 473% арендных платежей от годового объема);</w:t>
      </w:r>
    </w:p>
    <w:p w:rsidR="00BE6C73" w:rsidRPr="00BC005E" w:rsidRDefault="00BE6C73" w:rsidP="00AB24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ОАО «Ростелеком» (за 2015 год получено 104% арендных платежей от годового объема);</w:t>
      </w:r>
    </w:p>
    <w:p w:rsidR="00BE6C73" w:rsidRDefault="00BE6C73" w:rsidP="00AB24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ИП Христиани (за 2015 год получено 164% арендных платежей от годового объема).</w:t>
      </w:r>
    </w:p>
    <w:p w:rsidR="00BE6C73" w:rsidRPr="00BC005E" w:rsidRDefault="00BE6C73" w:rsidP="00AB24D1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E6C73" w:rsidRPr="00BC005E" w:rsidRDefault="00BE6C73" w:rsidP="00551F0E">
      <w:pPr>
        <w:pStyle w:val="ListParagraph"/>
        <w:numPr>
          <w:ilvl w:val="0"/>
          <w:numId w:val="32"/>
        </w:numPr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>По сельскому поселению Аксиньинское Ступинского муниципального района:</w:t>
      </w:r>
    </w:p>
    <w:p w:rsidR="00BE6C73" w:rsidRPr="00BC005E" w:rsidRDefault="00BE6C73" w:rsidP="00C566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 xml:space="preserve">За 2015 год получено 94% арендных платежей от  годового объема. </w:t>
      </w:r>
    </w:p>
    <w:p w:rsidR="00BE6C73" w:rsidRPr="00BC005E" w:rsidRDefault="00BE6C73" w:rsidP="00BD1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Не дополучены арендные платежи по следующим арендодателям:</w:t>
      </w:r>
    </w:p>
    <w:p w:rsidR="00BE6C73" w:rsidRPr="00BC005E" w:rsidRDefault="00BE6C73" w:rsidP="00551F0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ИП Бабухина (за 2015 год получено 75%  арендных платежей от годового объема, в том числе не погашен долг по арендным платежам за 2014 год);</w:t>
      </w:r>
    </w:p>
    <w:p w:rsidR="00BE6C73" w:rsidRPr="00BC005E" w:rsidRDefault="00BE6C73" w:rsidP="00C566DD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ФГУП «Почта России» (за 2015 год получено 95% арендных платежей от годового объема);</w:t>
      </w:r>
    </w:p>
    <w:p w:rsidR="00BE6C73" w:rsidRPr="00BC005E" w:rsidRDefault="00BE6C73" w:rsidP="00551F0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ООО «ЖКУ Аксиньино» (не погашен долг по арендным платежам за 2014 год).</w:t>
      </w:r>
    </w:p>
    <w:p w:rsidR="00BE6C73" w:rsidRPr="00BC005E" w:rsidRDefault="00BE6C73" w:rsidP="00C566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Однако по некоторым арендодателям количество полученных арендных платежей от  годового объема указывает на занижение плановых показателей, так как  арендные платежи за 2014 год и 2015 год превысили плановые:</w:t>
      </w:r>
    </w:p>
    <w:p w:rsidR="00BE6C73" w:rsidRPr="00BC005E" w:rsidRDefault="00BE6C73" w:rsidP="00C566D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ОАО «Сбербанк России» (за 2015 год получено 110% арендных платежей от годового объема).</w:t>
      </w:r>
    </w:p>
    <w:p w:rsidR="00BE6C73" w:rsidRPr="00BC005E" w:rsidRDefault="00BE6C73" w:rsidP="00551F0E">
      <w:pPr>
        <w:pStyle w:val="ListParagraph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>По сельскому поселению Леонтьевское Ступинского муниципального района:</w:t>
      </w:r>
    </w:p>
    <w:p w:rsidR="00BE6C73" w:rsidRPr="00BC005E" w:rsidRDefault="00BE6C73" w:rsidP="00BD1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 xml:space="preserve">За 2015 год получено 96% арендных платежей от годового объема. </w:t>
      </w:r>
    </w:p>
    <w:p w:rsidR="00BE6C73" w:rsidRPr="00BC005E" w:rsidRDefault="00BE6C73" w:rsidP="00BD1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Не дополучены арендные платежи по следующим арендодателям:</w:t>
      </w:r>
    </w:p>
    <w:p w:rsidR="00BE6C73" w:rsidRPr="00BC005E" w:rsidRDefault="00BE6C73" w:rsidP="00BD1CE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ФГУП «Почта России» (за 2015 год получено 92% арендных платежей от годового объема, и  не погашен долг по арендным платежам за 2014 год );</w:t>
      </w:r>
    </w:p>
    <w:p w:rsidR="00BE6C73" w:rsidRDefault="00BE6C73" w:rsidP="00BD1CE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Ступинское РАЙПО (за 2015 год получено 97% арендных платежей от годового объема, в том числе не погашен долг по арендным платежам за 2014 год).</w:t>
      </w:r>
    </w:p>
    <w:p w:rsidR="00BE6C73" w:rsidRPr="00BC005E" w:rsidRDefault="00BE6C73" w:rsidP="00BD1CE6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E6C73" w:rsidRPr="00BC005E" w:rsidRDefault="00BE6C73" w:rsidP="00551F0E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C005E">
        <w:rPr>
          <w:rFonts w:ascii="Arial" w:hAnsi="Arial" w:cs="Arial"/>
          <w:b/>
          <w:bCs/>
          <w:sz w:val="24"/>
          <w:szCs w:val="24"/>
        </w:rPr>
        <w:t>По сельскому поселению Семеновское Ступинского муниципального района:</w:t>
      </w:r>
    </w:p>
    <w:p w:rsidR="00BE6C73" w:rsidRPr="00BC005E" w:rsidRDefault="00BE6C73" w:rsidP="00BD1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 xml:space="preserve">За 2015 год получено 47% арендных платежей от годового объема. </w:t>
      </w:r>
    </w:p>
    <w:p w:rsidR="00BE6C73" w:rsidRPr="00BC005E" w:rsidRDefault="00BE6C73" w:rsidP="00BD1C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Не дополучены арендные платежи по следующим арендодателям:</w:t>
      </w:r>
    </w:p>
    <w:p w:rsidR="00BE6C73" w:rsidRPr="00BC005E" w:rsidRDefault="00BE6C73" w:rsidP="00BD1CE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ФГУП «Почта России» (2015 года получено 92% арендных платежей от годового объема);</w:t>
      </w:r>
    </w:p>
    <w:p w:rsidR="00BE6C73" w:rsidRPr="00BC005E" w:rsidRDefault="00BE6C73" w:rsidP="00BD1CE6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МУП «ПТО ЖКХ Ступинского района (2015 год получено -20% арендных платежей от годового объема, в том числе не погашен долг по арендным платежам за 2014 год).</w:t>
      </w:r>
    </w:p>
    <w:p w:rsidR="00BE6C73" w:rsidRPr="00BC005E" w:rsidRDefault="00BE6C73" w:rsidP="000331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Однако по некоторым арендодателям количество полученных арендных платежей от  годового объема указывает на занижение плановых показателей, так как  арендные платежи за  2015 год превысили плановые:</w:t>
      </w:r>
    </w:p>
    <w:p w:rsidR="00BE6C73" w:rsidRPr="00BC005E" w:rsidRDefault="00BE6C73" w:rsidP="000331B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 xml:space="preserve">ООО «Дело вкуса» (за 2015 год получено 117% арендных платежей от годового объема); </w:t>
      </w:r>
    </w:p>
    <w:p w:rsidR="00BE6C73" w:rsidRPr="00BC005E" w:rsidRDefault="00BE6C73" w:rsidP="000331B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Ступинское РАЙПО (за 2015 год получено 101% арендных платежей от годового объема).</w:t>
      </w:r>
    </w:p>
    <w:p w:rsidR="00BE6C73" w:rsidRPr="00BC005E" w:rsidRDefault="00BE6C73" w:rsidP="004C4A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Обратить внимание на своевременность и полноту поступлений доходов от сдачи  имущества в аренду.</w:t>
      </w:r>
    </w:p>
    <w:p w:rsidR="00BE6C73" w:rsidRPr="00BC005E" w:rsidRDefault="00BE6C73" w:rsidP="004C4A8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005E">
        <w:rPr>
          <w:rFonts w:ascii="Arial" w:hAnsi="Arial" w:cs="Arial"/>
          <w:sz w:val="24"/>
          <w:szCs w:val="24"/>
        </w:rPr>
        <w:t>По итогам проведенного анализа руководителям Управлений и Комитетов администрации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BE6C73" w:rsidRPr="00BC005E" w:rsidRDefault="00BE6C73" w:rsidP="00BD1C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6C73" w:rsidRPr="00BC005E" w:rsidRDefault="00BE6C73" w:rsidP="00BD1CE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E6C73" w:rsidRPr="00BC005E" w:rsidSect="00BC00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D454BA"/>
    <w:multiLevelType w:val="hybridMultilevel"/>
    <w:tmpl w:val="4DD8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4"/>
  </w:num>
  <w:num w:numId="4">
    <w:abstractNumId w:val="0"/>
  </w:num>
  <w:num w:numId="5">
    <w:abstractNumId w:val="18"/>
  </w:num>
  <w:num w:numId="6">
    <w:abstractNumId w:val="9"/>
  </w:num>
  <w:num w:numId="7">
    <w:abstractNumId w:val="22"/>
  </w:num>
  <w:num w:numId="8">
    <w:abstractNumId w:val="31"/>
  </w:num>
  <w:num w:numId="9">
    <w:abstractNumId w:val="1"/>
  </w:num>
  <w:num w:numId="10">
    <w:abstractNumId w:val="10"/>
  </w:num>
  <w:num w:numId="11">
    <w:abstractNumId w:val="32"/>
  </w:num>
  <w:num w:numId="12">
    <w:abstractNumId w:val="21"/>
  </w:num>
  <w:num w:numId="13">
    <w:abstractNumId w:val="5"/>
  </w:num>
  <w:num w:numId="14">
    <w:abstractNumId w:val="13"/>
  </w:num>
  <w:num w:numId="15">
    <w:abstractNumId w:val="34"/>
  </w:num>
  <w:num w:numId="16">
    <w:abstractNumId w:val="19"/>
  </w:num>
  <w:num w:numId="17">
    <w:abstractNumId w:val="26"/>
  </w:num>
  <w:num w:numId="18">
    <w:abstractNumId w:val="33"/>
  </w:num>
  <w:num w:numId="19">
    <w:abstractNumId w:val="2"/>
  </w:num>
  <w:num w:numId="20">
    <w:abstractNumId w:val="8"/>
  </w:num>
  <w:num w:numId="21">
    <w:abstractNumId w:val="23"/>
  </w:num>
  <w:num w:numId="22">
    <w:abstractNumId w:val="3"/>
  </w:num>
  <w:num w:numId="23">
    <w:abstractNumId w:val="17"/>
  </w:num>
  <w:num w:numId="24">
    <w:abstractNumId w:val="24"/>
  </w:num>
  <w:num w:numId="25">
    <w:abstractNumId w:val="29"/>
  </w:num>
  <w:num w:numId="26">
    <w:abstractNumId w:val="25"/>
  </w:num>
  <w:num w:numId="27">
    <w:abstractNumId w:val="11"/>
  </w:num>
  <w:num w:numId="28">
    <w:abstractNumId w:val="16"/>
  </w:num>
  <w:num w:numId="29">
    <w:abstractNumId w:val="6"/>
  </w:num>
  <w:num w:numId="30">
    <w:abstractNumId w:val="28"/>
  </w:num>
  <w:num w:numId="31">
    <w:abstractNumId w:val="12"/>
  </w:num>
  <w:num w:numId="32">
    <w:abstractNumId w:val="35"/>
  </w:num>
  <w:num w:numId="33">
    <w:abstractNumId w:val="15"/>
  </w:num>
  <w:num w:numId="34">
    <w:abstractNumId w:val="14"/>
  </w:num>
  <w:num w:numId="35">
    <w:abstractNumId w:val="20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16E"/>
    <w:rsid w:val="000170ED"/>
    <w:rsid w:val="00024560"/>
    <w:rsid w:val="00027DD1"/>
    <w:rsid w:val="000331B9"/>
    <w:rsid w:val="0003461E"/>
    <w:rsid w:val="00055F1D"/>
    <w:rsid w:val="0005712D"/>
    <w:rsid w:val="000720B2"/>
    <w:rsid w:val="0008123C"/>
    <w:rsid w:val="00130364"/>
    <w:rsid w:val="0013488D"/>
    <w:rsid w:val="00174FB7"/>
    <w:rsid w:val="00181D28"/>
    <w:rsid w:val="00191BF8"/>
    <w:rsid w:val="001A1EE7"/>
    <w:rsid w:val="001A313B"/>
    <w:rsid w:val="001B0C20"/>
    <w:rsid w:val="001B4C39"/>
    <w:rsid w:val="001F235D"/>
    <w:rsid w:val="00252A5A"/>
    <w:rsid w:val="00265808"/>
    <w:rsid w:val="00291053"/>
    <w:rsid w:val="00293710"/>
    <w:rsid w:val="002B716F"/>
    <w:rsid w:val="0030419C"/>
    <w:rsid w:val="00347293"/>
    <w:rsid w:val="00367F7F"/>
    <w:rsid w:val="003768AA"/>
    <w:rsid w:val="00377FF7"/>
    <w:rsid w:val="003867FF"/>
    <w:rsid w:val="003B6A26"/>
    <w:rsid w:val="00405D9D"/>
    <w:rsid w:val="0043016E"/>
    <w:rsid w:val="0046377E"/>
    <w:rsid w:val="00481F3B"/>
    <w:rsid w:val="004C0751"/>
    <w:rsid w:val="004C36C6"/>
    <w:rsid w:val="004C4A8E"/>
    <w:rsid w:val="004E347E"/>
    <w:rsid w:val="00501AA1"/>
    <w:rsid w:val="00521809"/>
    <w:rsid w:val="005424A8"/>
    <w:rsid w:val="00551F0E"/>
    <w:rsid w:val="0056396C"/>
    <w:rsid w:val="00575C0C"/>
    <w:rsid w:val="00585A57"/>
    <w:rsid w:val="005B51B0"/>
    <w:rsid w:val="005C3547"/>
    <w:rsid w:val="00601D9B"/>
    <w:rsid w:val="00602E0D"/>
    <w:rsid w:val="006046C3"/>
    <w:rsid w:val="00624346"/>
    <w:rsid w:val="0064527D"/>
    <w:rsid w:val="00736D63"/>
    <w:rsid w:val="00742E1F"/>
    <w:rsid w:val="00754E16"/>
    <w:rsid w:val="0076149C"/>
    <w:rsid w:val="007F2011"/>
    <w:rsid w:val="0083446B"/>
    <w:rsid w:val="00861C74"/>
    <w:rsid w:val="00896C7E"/>
    <w:rsid w:val="008D4506"/>
    <w:rsid w:val="008E49C2"/>
    <w:rsid w:val="0091229B"/>
    <w:rsid w:val="00943363"/>
    <w:rsid w:val="009655CC"/>
    <w:rsid w:val="00974D99"/>
    <w:rsid w:val="00981852"/>
    <w:rsid w:val="00984DE1"/>
    <w:rsid w:val="00987C7A"/>
    <w:rsid w:val="00A103F8"/>
    <w:rsid w:val="00A42EEA"/>
    <w:rsid w:val="00A57444"/>
    <w:rsid w:val="00AB24D1"/>
    <w:rsid w:val="00AF0738"/>
    <w:rsid w:val="00B1498F"/>
    <w:rsid w:val="00B451C3"/>
    <w:rsid w:val="00B66475"/>
    <w:rsid w:val="00B77B24"/>
    <w:rsid w:val="00B87D85"/>
    <w:rsid w:val="00BA604F"/>
    <w:rsid w:val="00BC005E"/>
    <w:rsid w:val="00BD1CE6"/>
    <w:rsid w:val="00BD1E8D"/>
    <w:rsid w:val="00BD281E"/>
    <w:rsid w:val="00BD7591"/>
    <w:rsid w:val="00BE12CF"/>
    <w:rsid w:val="00BE6C73"/>
    <w:rsid w:val="00C02EDE"/>
    <w:rsid w:val="00C12DA9"/>
    <w:rsid w:val="00C566DD"/>
    <w:rsid w:val="00C6732B"/>
    <w:rsid w:val="00C72983"/>
    <w:rsid w:val="00C757B4"/>
    <w:rsid w:val="00C92348"/>
    <w:rsid w:val="00C95D9D"/>
    <w:rsid w:val="00CC7BEE"/>
    <w:rsid w:val="00CD37B1"/>
    <w:rsid w:val="00D146DA"/>
    <w:rsid w:val="00D17034"/>
    <w:rsid w:val="00D36A48"/>
    <w:rsid w:val="00D745FD"/>
    <w:rsid w:val="00DC01FC"/>
    <w:rsid w:val="00DC6266"/>
    <w:rsid w:val="00E227FA"/>
    <w:rsid w:val="00E42774"/>
    <w:rsid w:val="00EE33D8"/>
    <w:rsid w:val="00EE6CC1"/>
    <w:rsid w:val="00EF521E"/>
    <w:rsid w:val="00F06081"/>
    <w:rsid w:val="00F155B6"/>
    <w:rsid w:val="00F207D4"/>
    <w:rsid w:val="00F2273A"/>
    <w:rsid w:val="00F41497"/>
    <w:rsid w:val="00F816A8"/>
    <w:rsid w:val="00F87977"/>
    <w:rsid w:val="00FE04E5"/>
    <w:rsid w:val="00FE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0751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234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1130</Words>
  <Characters>6441</Characters>
  <Application>Microsoft Office Outlook</Application>
  <DocSecurity>0</DocSecurity>
  <Lines>0</Lines>
  <Paragraphs>0</Paragraphs>
  <ScaleCrop>false</ScaleCrop>
  <Company>SFU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User</cp:lastModifiedBy>
  <cp:revision>3</cp:revision>
  <cp:lastPrinted>2016-02-15T11:58:00Z</cp:lastPrinted>
  <dcterms:created xsi:type="dcterms:W3CDTF">2016-02-19T12:38:00Z</dcterms:created>
  <dcterms:modified xsi:type="dcterms:W3CDTF">2016-04-20T11:30:00Z</dcterms:modified>
</cp:coreProperties>
</file>