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АЗГЭ-СТУ/25-2630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Ступино,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00300060122978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01.09.2025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АЗГЭ-СТУ/25-2630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Ступино,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01.09.2025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