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987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87"/>
        <w:gridCol w:w="4486"/>
      </w:tblGrid>
      <w:tr w:rsidR="003F5224" w:rsidTr="002334A0">
        <w:tc>
          <w:tcPr>
            <w:tcW w:w="5387" w:type="dxa"/>
          </w:tcPr>
          <w:p w:rsidR="003F5224" w:rsidRDefault="003F5224">
            <w:pPr>
              <w:pStyle w:val="ConsPlusNormal"/>
              <w:outlineLvl w:val="1"/>
              <w:rPr>
                <w:rFonts w:ascii="Arial" w:hAnsi="Arial" w:cs="Arial"/>
                <w:sz w:val="24"/>
                <w:szCs w:val="24"/>
                <w:lang w:eastAsia="en-US"/>
              </w:rPr>
            </w:pPr>
          </w:p>
        </w:tc>
        <w:tc>
          <w:tcPr>
            <w:tcW w:w="4486" w:type="dxa"/>
          </w:tcPr>
          <w:p w:rsidR="003F5224" w:rsidRDefault="003F5224" w:rsidP="003F5224">
            <w:pPr>
              <w:pStyle w:val="ConsPlusNormal"/>
              <w:outlineLvl w:val="1"/>
              <w:rPr>
                <w:rFonts w:ascii="Arial" w:hAnsi="Arial" w:cs="Arial"/>
                <w:sz w:val="24"/>
                <w:szCs w:val="24"/>
                <w:lang w:eastAsia="en-US"/>
              </w:rPr>
            </w:pPr>
            <w:r>
              <w:rPr>
                <w:rFonts w:ascii="Arial" w:hAnsi="Arial" w:cs="Arial"/>
                <w:sz w:val="24"/>
                <w:szCs w:val="24"/>
                <w:lang w:eastAsia="en-US"/>
              </w:rPr>
              <w:t xml:space="preserve">Приложение </w:t>
            </w:r>
          </w:p>
          <w:p w:rsidR="003F5224" w:rsidRDefault="003F5224" w:rsidP="003F5224">
            <w:pPr>
              <w:pStyle w:val="a7"/>
              <w:jc w:val="left"/>
              <w:rPr>
                <w:rFonts w:ascii="Arial" w:hAnsi="Arial" w:cs="Arial"/>
                <w:sz w:val="24"/>
                <w:szCs w:val="24"/>
                <w:lang w:eastAsia="en-US"/>
              </w:rPr>
            </w:pPr>
          </w:p>
          <w:p w:rsidR="003F5224" w:rsidRDefault="003F5224" w:rsidP="003F5224">
            <w:pPr>
              <w:pStyle w:val="a7"/>
              <w:ind w:firstLine="18"/>
              <w:jc w:val="left"/>
              <w:rPr>
                <w:rFonts w:ascii="Arial" w:hAnsi="Arial" w:cs="Arial"/>
                <w:sz w:val="24"/>
                <w:szCs w:val="24"/>
              </w:rPr>
            </w:pPr>
            <w:r>
              <w:rPr>
                <w:rFonts w:ascii="Arial" w:hAnsi="Arial" w:cs="Arial"/>
                <w:sz w:val="24"/>
                <w:szCs w:val="24"/>
              </w:rPr>
              <w:t>УТВЕРЖДЕНО</w:t>
            </w:r>
          </w:p>
          <w:p w:rsidR="003F5224" w:rsidRDefault="003F5224" w:rsidP="003F5224">
            <w:pPr>
              <w:pStyle w:val="a7"/>
              <w:ind w:firstLine="18"/>
              <w:jc w:val="left"/>
              <w:rPr>
                <w:rFonts w:ascii="Arial" w:hAnsi="Arial" w:cs="Arial"/>
                <w:sz w:val="24"/>
                <w:szCs w:val="24"/>
              </w:rPr>
            </w:pPr>
            <w:r>
              <w:rPr>
                <w:rFonts w:ascii="Arial" w:hAnsi="Arial" w:cs="Arial"/>
                <w:sz w:val="24"/>
                <w:szCs w:val="24"/>
              </w:rPr>
              <w:t>постановлением администрации городского округа Ступино Московской области</w:t>
            </w:r>
          </w:p>
          <w:p w:rsidR="003F5224" w:rsidRDefault="00ED3CCF" w:rsidP="00ED3CCF">
            <w:pPr>
              <w:pStyle w:val="ConsPlusNormal"/>
              <w:rPr>
                <w:rFonts w:ascii="Arial" w:hAnsi="Arial" w:cs="Arial"/>
                <w:sz w:val="24"/>
                <w:szCs w:val="24"/>
                <w:lang w:eastAsia="en-US"/>
              </w:rPr>
            </w:pPr>
            <w:r>
              <w:rPr>
                <w:rFonts w:ascii="Arial" w:hAnsi="Arial" w:cs="Arial"/>
                <w:sz w:val="24"/>
                <w:szCs w:val="24"/>
                <w:u w:val="single"/>
                <w:lang w:eastAsia="en-US"/>
              </w:rPr>
              <w:t xml:space="preserve">   </w:t>
            </w:r>
            <w:r w:rsidRPr="00ED3CCF">
              <w:rPr>
                <w:rFonts w:ascii="Arial" w:hAnsi="Arial" w:cs="Arial"/>
                <w:sz w:val="24"/>
                <w:szCs w:val="24"/>
                <w:u w:val="single"/>
                <w:lang w:eastAsia="en-US"/>
              </w:rPr>
              <w:t xml:space="preserve">23.08.2022  </w:t>
            </w:r>
            <w:r w:rsidR="003F5224">
              <w:rPr>
                <w:rFonts w:ascii="Arial" w:hAnsi="Arial" w:cs="Arial"/>
                <w:sz w:val="24"/>
                <w:szCs w:val="24"/>
                <w:lang w:eastAsia="en-US"/>
              </w:rPr>
              <w:t>№</w:t>
            </w:r>
            <w:r>
              <w:rPr>
                <w:rFonts w:ascii="Arial" w:hAnsi="Arial" w:cs="Arial"/>
                <w:sz w:val="24"/>
                <w:szCs w:val="24"/>
                <w:lang w:eastAsia="en-US"/>
              </w:rPr>
              <w:t xml:space="preserve"> </w:t>
            </w:r>
            <w:r w:rsidRPr="00ED3CCF">
              <w:rPr>
                <w:rFonts w:ascii="Arial" w:hAnsi="Arial" w:cs="Arial"/>
                <w:sz w:val="24"/>
                <w:szCs w:val="24"/>
                <w:u w:val="single"/>
                <w:lang w:eastAsia="en-US"/>
              </w:rPr>
              <w:t xml:space="preserve"> 3157-п</w:t>
            </w:r>
            <w:r>
              <w:rPr>
                <w:rFonts w:ascii="Arial" w:hAnsi="Arial" w:cs="Arial"/>
                <w:sz w:val="24"/>
                <w:szCs w:val="24"/>
                <w:u w:val="single"/>
                <w:lang w:eastAsia="en-US"/>
              </w:rPr>
              <w:t xml:space="preserve"> </w:t>
            </w:r>
          </w:p>
        </w:tc>
      </w:tr>
    </w:tbl>
    <w:p w:rsidR="00BF2A1B" w:rsidRPr="00B51B7C" w:rsidRDefault="00BF2A1B" w:rsidP="00BF2A1B">
      <w:pPr>
        <w:pStyle w:val="ad"/>
        <w:ind w:firstLine="709"/>
      </w:pPr>
    </w:p>
    <w:p w:rsidR="00BF2A1B" w:rsidRPr="00B51B7C" w:rsidRDefault="003F5224" w:rsidP="00BF2A1B">
      <w:pPr>
        <w:pStyle w:val="ConsPlusNonformat"/>
        <w:jc w:val="center"/>
        <w:rPr>
          <w:rFonts w:ascii="Arial" w:hAnsi="Arial" w:cs="Arial"/>
          <w:sz w:val="24"/>
          <w:szCs w:val="24"/>
        </w:rPr>
      </w:pPr>
      <w:bookmarkStart w:id="0" w:name="P325"/>
      <w:bookmarkEnd w:id="0"/>
      <w:r>
        <w:rPr>
          <w:rFonts w:ascii="Arial" w:hAnsi="Arial" w:cs="Arial"/>
          <w:sz w:val="24"/>
          <w:szCs w:val="24"/>
        </w:rPr>
        <w:t>Извещение</w:t>
      </w:r>
    </w:p>
    <w:p w:rsidR="00BF2A1B" w:rsidRPr="00B51B7C" w:rsidRDefault="00BF2A1B" w:rsidP="00BF2A1B">
      <w:pPr>
        <w:pStyle w:val="ConsPlusNormal"/>
        <w:jc w:val="center"/>
        <w:rPr>
          <w:rFonts w:ascii="Arial" w:hAnsi="Arial" w:cs="Arial"/>
          <w:sz w:val="24"/>
          <w:szCs w:val="24"/>
        </w:rPr>
      </w:pPr>
      <w:r w:rsidRPr="00B51B7C">
        <w:rPr>
          <w:rFonts w:ascii="Arial" w:hAnsi="Arial" w:cs="Arial"/>
          <w:sz w:val="24"/>
          <w:szCs w:val="24"/>
        </w:rPr>
        <w:t xml:space="preserve">о проведении открытого аукциона </w:t>
      </w:r>
    </w:p>
    <w:p w:rsidR="00BF2A1B" w:rsidRPr="00B51B7C" w:rsidRDefault="00BF2A1B" w:rsidP="00BF2A1B">
      <w:pPr>
        <w:pStyle w:val="ConsPlusNormal"/>
        <w:jc w:val="center"/>
        <w:rPr>
          <w:rFonts w:ascii="Arial" w:hAnsi="Arial" w:cs="Arial"/>
          <w:sz w:val="24"/>
          <w:szCs w:val="24"/>
        </w:rPr>
      </w:pPr>
      <w:r w:rsidRPr="00B51B7C">
        <w:rPr>
          <w:rFonts w:ascii="Arial" w:hAnsi="Arial" w:cs="Arial"/>
          <w:sz w:val="24"/>
          <w:szCs w:val="24"/>
        </w:rPr>
        <w:t>на право размещения нестационарн</w:t>
      </w:r>
      <w:r>
        <w:rPr>
          <w:rFonts w:ascii="Arial" w:hAnsi="Arial" w:cs="Arial"/>
          <w:sz w:val="24"/>
          <w:szCs w:val="24"/>
        </w:rPr>
        <w:t>ого</w:t>
      </w:r>
      <w:r w:rsidRPr="00B51B7C">
        <w:rPr>
          <w:rFonts w:ascii="Arial" w:hAnsi="Arial" w:cs="Arial"/>
          <w:sz w:val="24"/>
          <w:szCs w:val="24"/>
        </w:rPr>
        <w:t xml:space="preserve"> торгов</w:t>
      </w:r>
      <w:r>
        <w:rPr>
          <w:rFonts w:ascii="Arial" w:hAnsi="Arial" w:cs="Arial"/>
          <w:sz w:val="24"/>
          <w:szCs w:val="24"/>
        </w:rPr>
        <w:t>ого</w:t>
      </w:r>
      <w:r w:rsidRPr="00B51B7C">
        <w:rPr>
          <w:rFonts w:ascii="Arial" w:hAnsi="Arial" w:cs="Arial"/>
          <w:sz w:val="24"/>
          <w:szCs w:val="24"/>
        </w:rPr>
        <w:t xml:space="preserve"> объект</w:t>
      </w:r>
      <w:r>
        <w:rPr>
          <w:rFonts w:ascii="Arial" w:hAnsi="Arial" w:cs="Arial"/>
          <w:sz w:val="24"/>
          <w:szCs w:val="24"/>
        </w:rPr>
        <w:t>а</w:t>
      </w:r>
    </w:p>
    <w:p w:rsidR="00BF2A1B" w:rsidRPr="00B51B7C" w:rsidRDefault="00BF2A1B" w:rsidP="00BF2A1B">
      <w:pPr>
        <w:pStyle w:val="12"/>
      </w:pPr>
      <w:r w:rsidRPr="00B51B7C">
        <w:t>на территории городского округа Ступино Московской области</w:t>
      </w:r>
    </w:p>
    <w:p w:rsidR="00BF2A1B" w:rsidRPr="00B51B7C" w:rsidRDefault="00BF2A1B" w:rsidP="00BF2A1B">
      <w:pPr>
        <w:pStyle w:val="12"/>
        <w:ind w:firstLine="709"/>
      </w:pPr>
    </w:p>
    <w:p w:rsidR="00BF2A1B" w:rsidRPr="00B51B7C" w:rsidRDefault="00BF2A1B" w:rsidP="00BF2A1B">
      <w:pPr>
        <w:pStyle w:val="a9"/>
      </w:pPr>
      <w:r w:rsidRPr="00B51B7C">
        <w:t>1. Общие положения</w:t>
      </w:r>
    </w:p>
    <w:p w:rsidR="00BF2A1B" w:rsidRPr="00B51B7C" w:rsidRDefault="00BF2A1B" w:rsidP="00BF2A1B">
      <w:pPr>
        <w:pStyle w:val="12"/>
        <w:ind w:firstLine="709"/>
      </w:pPr>
    </w:p>
    <w:tbl>
      <w:tblPr>
        <w:tblW w:w="949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2693"/>
        <w:gridCol w:w="6096"/>
      </w:tblGrid>
      <w:tr w:rsidR="00BF2A1B" w:rsidRPr="00B51B7C" w:rsidTr="00122DFC">
        <w:tc>
          <w:tcPr>
            <w:tcW w:w="709" w:type="dxa"/>
          </w:tcPr>
          <w:p w:rsidR="00BF2A1B" w:rsidRPr="00B51B7C" w:rsidRDefault="00BF2A1B" w:rsidP="00122DFC">
            <w:pPr>
              <w:pStyle w:val="ConsPlusNormal"/>
              <w:ind w:left="80" w:right="49"/>
              <w:jc w:val="center"/>
              <w:rPr>
                <w:rFonts w:ascii="Arial" w:hAnsi="Arial" w:cs="Arial"/>
                <w:sz w:val="24"/>
                <w:szCs w:val="24"/>
              </w:rPr>
            </w:pPr>
            <w:r>
              <w:rPr>
                <w:rFonts w:ascii="Arial" w:hAnsi="Arial" w:cs="Arial"/>
                <w:sz w:val="24"/>
                <w:szCs w:val="24"/>
              </w:rPr>
              <w:t xml:space="preserve">№ </w:t>
            </w:r>
            <w:proofErr w:type="spellStart"/>
            <w:r>
              <w:rPr>
                <w:rFonts w:ascii="Arial" w:hAnsi="Arial" w:cs="Arial"/>
                <w:sz w:val="24"/>
                <w:szCs w:val="24"/>
              </w:rPr>
              <w:t>п\</w:t>
            </w:r>
            <w:proofErr w:type="gramStart"/>
            <w:r>
              <w:rPr>
                <w:rFonts w:ascii="Arial" w:hAnsi="Arial" w:cs="Arial"/>
                <w:sz w:val="24"/>
                <w:szCs w:val="24"/>
              </w:rPr>
              <w:t>п</w:t>
            </w:r>
            <w:proofErr w:type="spellEnd"/>
            <w:proofErr w:type="gramEnd"/>
          </w:p>
        </w:tc>
        <w:tc>
          <w:tcPr>
            <w:tcW w:w="2693" w:type="dxa"/>
          </w:tcPr>
          <w:p w:rsidR="00BF2A1B" w:rsidRPr="00B51B7C" w:rsidRDefault="00BF2A1B" w:rsidP="00122DFC">
            <w:pPr>
              <w:pStyle w:val="ConsPlusNormal"/>
              <w:jc w:val="center"/>
              <w:rPr>
                <w:rFonts w:ascii="Arial" w:hAnsi="Arial" w:cs="Arial"/>
                <w:sz w:val="24"/>
                <w:szCs w:val="24"/>
              </w:rPr>
            </w:pPr>
            <w:r w:rsidRPr="00B51B7C">
              <w:rPr>
                <w:rFonts w:ascii="Arial" w:hAnsi="Arial" w:cs="Arial"/>
                <w:sz w:val="24"/>
                <w:szCs w:val="24"/>
              </w:rPr>
              <w:t>Вид информации</w:t>
            </w:r>
          </w:p>
        </w:tc>
        <w:tc>
          <w:tcPr>
            <w:tcW w:w="6096" w:type="dxa"/>
          </w:tcPr>
          <w:p w:rsidR="00BF2A1B" w:rsidRPr="00B51B7C" w:rsidRDefault="00BF2A1B" w:rsidP="00122DFC">
            <w:pPr>
              <w:pStyle w:val="ConsPlusNormal"/>
              <w:jc w:val="center"/>
              <w:rPr>
                <w:rFonts w:ascii="Arial" w:hAnsi="Arial" w:cs="Arial"/>
                <w:sz w:val="24"/>
                <w:szCs w:val="24"/>
              </w:rPr>
            </w:pPr>
            <w:r w:rsidRPr="00B51B7C">
              <w:rPr>
                <w:rFonts w:ascii="Arial" w:hAnsi="Arial" w:cs="Arial"/>
                <w:sz w:val="24"/>
                <w:szCs w:val="24"/>
              </w:rPr>
              <w:t>Содержание информации</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1.</w:t>
            </w:r>
          </w:p>
        </w:tc>
        <w:tc>
          <w:tcPr>
            <w:tcW w:w="2693" w:type="dxa"/>
          </w:tcPr>
          <w:p w:rsidR="00BF2A1B" w:rsidRPr="00B51B7C" w:rsidRDefault="00BF2A1B" w:rsidP="00122DFC">
            <w:pPr>
              <w:pStyle w:val="ConsPlusNormal"/>
              <w:rPr>
                <w:rFonts w:ascii="Arial" w:hAnsi="Arial" w:cs="Arial"/>
                <w:sz w:val="24"/>
                <w:szCs w:val="24"/>
              </w:rPr>
            </w:pPr>
            <w:r>
              <w:rPr>
                <w:rFonts w:ascii="Arial" w:hAnsi="Arial" w:cs="Arial"/>
                <w:sz w:val="24"/>
                <w:szCs w:val="24"/>
              </w:rPr>
              <w:t>Форма торгов</w:t>
            </w:r>
          </w:p>
        </w:tc>
        <w:tc>
          <w:tcPr>
            <w:tcW w:w="6096" w:type="dxa"/>
          </w:tcPr>
          <w:p w:rsidR="00BF2A1B" w:rsidRPr="00B51B7C" w:rsidRDefault="00BF2A1B" w:rsidP="00122DFC">
            <w:pPr>
              <w:pStyle w:val="ConsPlusNormal"/>
              <w:jc w:val="both"/>
              <w:rPr>
                <w:rFonts w:ascii="Arial" w:hAnsi="Arial" w:cs="Arial"/>
                <w:sz w:val="24"/>
                <w:szCs w:val="24"/>
              </w:rPr>
            </w:pPr>
            <w:r>
              <w:rPr>
                <w:rFonts w:ascii="Arial" w:hAnsi="Arial" w:cs="Arial"/>
                <w:sz w:val="24"/>
                <w:szCs w:val="24"/>
              </w:rPr>
              <w:t>Аукцион, открытый по составу участников и по форме подаче предложений</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2.</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Предмет аукциона</w:t>
            </w:r>
          </w:p>
        </w:tc>
        <w:tc>
          <w:tcPr>
            <w:tcW w:w="6096" w:type="dxa"/>
          </w:tcPr>
          <w:p w:rsidR="00BF2A1B" w:rsidRPr="00B51B7C" w:rsidRDefault="00BF2A1B" w:rsidP="00122DFC">
            <w:pPr>
              <w:pStyle w:val="ConsPlusNormal"/>
              <w:jc w:val="both"/>
              <w:rPr>
                <w:rFonts w:ascii="Arial" w:hAnsi="Arial" w:cs="Arial"/>
                <w:sz w:val="24"/>
                <w:szCs w:val="24"/>
              </w:rPr>
            </w:pPr>
            <w:r w:rsidRPr="00B51B7C">
              <w:rPr>
                <w:rFonts w:ascii="Arial" w:hAnsi="Arial" w:cs="Arial"/>
                <w:sz w:val="24"/>
                <w:szCs w:val="24"/>
              </w:rPr>
              <w:t xml:space="preserve">Право на заключение </w:t>
            </w:r>
            <w:hyperlink w:anchor="P634" w:history="1">
              <w:r w:rsidRPr="0026739E">
                <w:rPr>
                  <w:rFonts w:ascii="Arial" w:hAnsi="Arial" w:cs="Arial"/>
                  <w:color w:val="000000" w:themeColor="text1"/>
                  <w:sz w:val="24"/>
                  <w:szCs w:val="24"/>
                </w:rPr>
                <w:t>договора</w:t>
              </w:r>
            </w:hyperlink>
            <w:r w:rsidRPr="00B51B7C">
              <w:rPr>
                <w:rFonts w:ascii="Arial" w:hAnsi="Arial" w:cs="Arial"/>
                <w:sz w:val="24"/>
                <w:szCs w:val="24"/>
              </w:rPr>
              <w:t xml:space="preserve"> на размещение нестационарного торгового объекта на земельных участках, в зданиях, строениях, сооружениях, находящихся в муниципальной собственности, </w:t>
            </w:r>
            <w:r>
              <w:rPr>
                <w:rFonts w:ascii="Arial" w:hAnsi="Arial" w:cs="Arial"/>
                <w:sz w:val="24"/>
                <w:szCs w:val="24"/>
              </w:rPr>
              <w:br/>
            </w:r>
            <w:r w:rsidRPr="00B51B7C">
              <w:rPr>
                <w:rFonts w:ascii="Arial" w:hAnsi="Arial" w:cs="Arial"/>
                <w:sz w:val="24"/>
                <w:szCs w:val="24"/>
              </w:rPr>
              <w:t>а также 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p>
        </w:tc>
      </w:tr>
      <w:tr w:rsidR="00BF2A1B" w:rsidRPr="00B51B7C" w:rsidTr="00122DFC">
        <w:tc>
          <w:tcPr>
            <w:tcW w:w="709" w:type="dxa"/>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3.</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Основание для проведения аукциона</w:t>
            </w:r>
          </w:p>
        </w:tc>
        <w:tc>
          <w:tcPr>
            <w:tcW w:w="6096" w:type="dxa"/>
          </w:tcPr>
          <w:p w:rsidR="00BF2A1B" w:rsidRPr="00B51B7C" w:rsidRDefault="006B6172" w:rsidP="009061E2">
            <w:pPr>
              <w:pStyle w:val="ConsPlusNormal"/>
              <w:rPr>
                <w:rFonts w:ascii="Arial" w:hAnsi="Arial" w:cs="Arial"/>
                <w:sz w:val="24"/>
                <w:szCs w:val="24"/>
              </w:rPr>
            </w:pPr>
            <w:r>
              <w:rPr>
                <w:rFonts w:ascii="Arial" w:hAnsi="Arial" w:cs="Arial"/>
                <w:sz w:val="24"/>
                <w:szCs w:val="24"/>
              </w:rPr>
              <w:t>Постановление администрации городского округа Ступино Московской области от «</w:t>
            </w:r>
            <w:r w:rsidR="009061E2">
              <w:rPr>
                <w:rFonts w:ascii="Arial" w:hAnsi="Arial" w:cs="Arial"/>
                <w:sz w:val="24"/>
                <w:szCs w:val="24"/>
              </w:rPr>
              <w:t>23</w:t>
            </w:r>
            <w:r>
              <w:rPr>
                <w:rFonts w:ascii="Arial" w:hAnsi="Arial" w:cs="Arial"/>
                <w:sz w:val="24"/>
                <w:szCs w:val="24"/>
              </w:rPr>
              <w:t>»</w:t>
            </w:r>
            <w:r w:rsidR="00034DDA">
              <w:rPr>
                <w:rFonts w:ascii="Arial" w:hAnsi="Arial" w:cs="Arial"/>
                <w:sz w:val="24"/>
                <w:szCs w:val="24"/>
              </w:rPr>
              <w:t xml:space="preserve"> </w:t>
            </w:r>
            <w:r w:rsidR="009061E2">
              <w:rPr>
                <w:rFonts w:ascii="Arial" w:hAnsi="Arial" w:cs="Arial"/>
                <w:sz w:val="24"/>
                <w:szCs w:val="24"/>
              </w:rPr>
              <w:t>августа</w:t>
            </w:r>
            <w:r w:rsidR="00034DDA">
              <w:rPr>
                <w:rFonts w:ascii="Arial" w:hAnsi="Arial" w:cs="Arial"/>
                <w:sz w:val="24"/>
                <w:szCs w:val="24"/>
              </w:rPr>
              <w:t xml:space="preserve"> </w:t>
            </w:r>
            <w:r>
              <w:rPr>
                <w:rFonts w:ascii="Arial" w:hAnsi="Arial" w:cs="Arial"/>
                <w:sz w:val="24"/>
                <w:szCs w:val="24"/>
              </w:rPr>
              <w:t>2022 №</w:t>
            </w:r>
            <w:r w:rsidR="00034DDA">
              <w:rPr>
                <w:rFonts w:ascii="Arial" w:hAnsi="Arial" w:cs="Arial"/>
                <w:sz w:val="24"/>
                <w:szCs w:val="24"/>
              </w:rPr>
              <w:t xml:space="preserve"> </w:t>
            </w:r>
            <w:r w:rsidR="009061E2">
              <w:rPr>
                <w:rFonts w:ascii="Arial" w:hAnsi="Arial" w:cs="Arial"/>
                <w:sz w:val="24"/>
                <w:szCs w:val="24"/>
              </w:rPr>
              <w:t>3157-п</w:t>
            </w:r>
            <w:r>
              <w:rPr>
                <w:rFonts w:ascii="Arial" w:hAnsi="Arial" w:cs="Arial"/>
                <w:sz w:val="24"/>
                <w:szCs w:val="24"/>
              </w:rPr>
              <w:t xml:space="preserve"> «О проведении открытого аукциона на право размещения нестационарного торгового объекта на территории городского округа Ступино».</w:t>
            </w:r>
          </w:p>
        </w:tc>
      </w:tr>
      <w:tr w:rsidR="00BF2A1B" w:rsidRPr="00B51B7C" w:rsidTr="00122DFC">
        <w:tc>
          <w:tcPr>
            <w:tcW w:w="709" w:type="dxa"/>
            <w:vMerge w:val="restart"/>
          </w:tcPr>
          <w:p w:rsidR="00BF2A1B" w:rsidRPr="00B51B7C" w:rsidRDefault="00BF2A1B" w:rsidP="00122DFC">
            <w:pPr>
              <w:pStyle w:val="ConsPlusNormal"/>
              <w:ind w:right="49"/>
              <w:jc w:val="center"/>
              <w:rPr>
                <w:rFonts w:ascii="Arial" w:hAnsi="Arial" w:cs="Arial"/>
                <w:sz w:val="24"/>
                <w:szCs w:val="24"/>
              </w:rPr>
            </w:pPr>
            <w:r>
              <w:rPr>
                <w:rFonts w:ascii="Arial" w:hAnsi="Arial" w:cs="Arial"/>
                <w:sz w:val="24"/>
                <w:szCs w:val="24"/>
              </w:rPr>
              <w:t>4.</w:t>
            </w: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Организатор аукциона</w:t>
            </w:r>
          </w:p>
        </w:tc>
        <w:tc>
          <w:tcPr>
            <w:tcW w:w="6096" w:type="dxa"/>
          </w:tcPr>
          <w:p w:rsidR="00BF2A1B" w:rsidRPr="00B51B7C" w:rsidRDefault="003E0239" w:rsidP="00122DFC">
            <w:pPr>
              <w:pStyle w:val="ConsPlusNormal"/>
              <w:rPr>
                <w:rFonts w:ascii="Arial" w:hAnsi="Arial" w:cs="Arial"/>
                <w:sz w:val="24"/>
                <w:szCs w:val="24"/>
              </w:rPr>
            </w:pPr>
            <w:r w:rsidRPr="003E0239">
              <w:rPr>
                <w:rFonts w:ascii="Arial" w:hAnsi="Arial" w:cs="Arial"/>
                <w:sz w:val="24"/>
                <w:szCs w:val="24"/>
              </w:rPr>
              <w:t xml:space="preserve">Администрация городского округа Ступино Московской области </w:t>
            </w:r>
            <w:r w:rsidR="00BF2A1B" w:rsidRPr="00B51B7C">
              <w:rPr>
                <w:rFonts w:ascii="Arial" w:hAnsi="Arial" w:cs="Arial"/>
                <w:sz w:val="24"/>
                <w:szCs w:val="24"/>
              </w:rPr>
              <w:t>(далее - организатор аукциона)</w:t>
            </w:r>
          </w:p>
        </w:tc>
      </w:tr>
      <w:tr w:rsidR="00BF2A1B" w:rsidRPr="00B51B7C" w:rsidTr="00122DFC">
        <w:tc>
          <w:tcPr>
            <w:tcW w:w="709" w:type="dxa"/>
            <w:vMerge/>
          </w:tcPr>
          <w:p w:rsidR="00BF2A1B" w:rsidRPr="00B51B7C" w:rsidRDefault="00BF2A1B" w:rsidP="00122DFC">
            <w:pPr>
              <w:pStyle w:val="ConsPlusNormal"/>
              <w:ind w:right="49"/>
              <w:jc w:val="center"/>
              <w:rPr>
                <w:rFonts w:ascii="Arial" w:hAnsi="Arial" w:cs="Arial"/>
                <w:sz w:val="24"/>
                <w:szCs w:val="24"/>
              </w:rPr>
            </w:pPr>
          </w:p>
        </w:tc>
        <w:tc>
          <w:tcPr>
            <w:tcW w:w="2693" w:type="dxa"/>
          </w:tcPr>
          <w:p w:rsidR="00BF2A1B" w:rsidRPr="00B51B7C" w:rsidRDefault="00BF2A1B" w:rsidP="00122DFC">
            <w:pPr>
              <w:pStyle w:val="ConsPlusNormal"/>
              <w:rPr>
                <w:rFonts w:ascii="Arial" w:hAnsi="Arial" w:cs="Arial"/>
                <w:sz w:val="24"/>
                <w:szCs w:val="24"/>
              </w:rPr>
            </w:pPr>
            <w:r w:rsidRPr="00B51B7C">
              <w:rPr>
                <w:rFonts w:ascii="Arial" w:hAnsi="Arial" w:cs="Arial"/>
                <w:sz w:val="24"/>
                <w:szCs w:val="24"/>
              </w:rPr>
              <w:t>Контактная информация:</w:t>
            </w:r>
          </w:p>
        </w:tc>
        <w:tc>
          <w:tcPr>
            <w:tcW w:w="6096" w:type="dxa"/>
          </w:tcPr>
          <w:p w:rsidR="00BF2A1B" w:rsidRPr="00B51B7C" w:rsidRDefault="00BF2A1B" w:rsidP="00122DFC">
            <w:pPr>
              <w:pStyle w:val="ConsPlusNormal"/>
              <w:rPr>
                <w:rFonts w:ascii="Arial" w:hAnsi="Arial" w:cs="Arial"/>
                <w:sz w:val="24"/>
                <w:szCs w:val="24"/>
              </w:rPr>
            </w:pP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Адрес</w:t>
            </w:r>
          </w:p>
          <w:p w:rsidR="000938CE" w:rsidRDefault="000938CE" w:rsidP="00122DFC">
            <w:pPr>
              <w:pStyle w:val="ConsPlusNormal"/>
              <w:rPr>
                <w:rFonts w:ascii="Arial" w:hAnsi="Arial" w:cs="Arial"/>
                <w:sz w:val="24"/>
                <w:szCs w:val="24"/>
              </w:rPr>
            </w:pPr>
          </w:p>
          <w:p w:rsidR="000938CE" w:rsidRDefault="000938CE" w:rsidP="00122DFC">
            <w:pPr>
              <w:pStyle w:val="ConsPlusNormal"/>
              <w:rPr>
                <w:rFonts w:ascii="Arial" w:hAnsi="Arial" w:cs="Arial"/>
                <w:sz w:val="24"/>
                <w:szCs w:val="24"/>
              </w:rPr>
            </w:pPr>
          </w:p>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Контактный телефон</w:t>
            </w:r>
          </w:p>
        </w:tc>
        <w:tc>
          <w:tcPr>
            <w:tcW w:w="6096" w:type="dxa"/>
          </w:tcPr>
          <w:p w:rsidR="000938CE" w:rsidRDefault="000938CE" w:rsidP="00122DFC">
            <w:pPr>
              <w:pStyle w:val="ConsPlusNormal"/>
              <w:rPr>
                <w:rFonts w:ascii="Arial" w:hAnsi="Arial" w:cs="Arial"/>
                <w:sz w:val="24"/>
                <w:szCs w:val="24"/>
              </w:rPr>
            </w:pPr>
            <w:proofErr w:type="gramStart"/>
            <w:r>
              <w:rPr>
                <w:rFonts w:ascii="Arial" w:hAnsi="Arial" w:cs="Arial"/>
                <w:sz w:val="24"/>
                <w:szCs w:val="24"/>
              </w:rPr>
              <w:t xml:space="preserve">Адрес (почтовый адрес): </w:t>
            </w:r>
            <w:r w:rsidRPr="000938CE">
              <w:rPr>
                <w:rFonts w:ascii="Arial" w:hAnsi="Arial" w:cs="Arial"/>
                <w:sz w:val="24"/>
                <w:szCs w:val="24"/>
              </w:rPr>
              <w:t xml:space="preserve">ул. Андропова, д. 43а/2, </w:t>
            </w:r>
            <w:r>
              <w:rPr>
                <w:rFonts w:ascii="Arial" w:hAnsi="Arial" w:cs="Arial"/>
                <w:sz w:val="24"/>
                <w:szCs w:val="24"/>
              </w:rPr>
              <w:br/>
            </w:r>
            <w:r w:rsidRPr="000938CE">
              <w:rPr>
                <w:rFonts w:ascii="Arial" w:hAnsi="Arial" w:cs="Arial"/>
                <w:sz w:val="24"/>
                <w:szCs w:val="24"/>
              </w:rPr>
              <w:t>г. Ступино, городской округ Ступино, Московская область, 142800</w:t>
            </w:r>
            <w:r>
              <w:rPr>
                <w:rFonts w:ascii="Arial" w:hAnsi="Arial" w:cs="Arial"/>
                <w:sz w:val="24"/>
                <w:szCs w:val="24"/>
              </w:rPr>
              <w:t xml:space="preserve"> </w:t>
            </w:r>
            <w:proofErr w:type="gramEnd"/>
          </w:p>
          <w:p w:rsidR="000938CE" w:rsidRPr="000938CE" w:rsidRDefault="000938CE" w:rsidP="00CC36A0">
            <w:pPr>
              <w:pStyle w:val="ConsPlusNormal"/>
              <w:rPr>
                <w:rFonts w:ascii="Arial" w:hAnsi="Arial" w:cs="Arial"/>
                <w:sz w:val="24"/>
                <w:szCs w:val="24"/>
              </w:rPr>
            </w:pPr>
            <w:r w:rsidRPr="000938CE">
              <w:rPr>
                <w:rFonts w:ascii="Arial" w:hAnsi="Arial" w:cs="Arial"/>
                <w:sz w:val="24"/>
                <w:szCs w:val="24"/>
              </w:rPr>
              <w:t>8(496)64</w:t>
            </w:r>
            <w:r w:rsidR="00CC36A0">
              <w:rPr>
                <w:rFonts w:ascii="Arial" w:hAnsi="Arial" w:cs="Arial"/>
                <w:sz w:val="24"/>
                <w:szCs w:val="24"/>
              </w:rPr>
              <w:t>7</w:t>
            </w:r>
            <w:r w:rsidRPr="000938CE">
              <w:rPr>
                <w:rFonts w:ascii="Arial" w:hAnsi="Arial" w:cs="Arial"/>
                <w:sz w:val="24"/>
                <w:szCs w:val="24"/>
              </w:rPr>
              <w:t>-</w:t>
            </w:r>
            <w:r w:rsidR="00CC36A0">
              <w:rPr>
                <w:rFonts w:ascii="Arial" w:hAnsi="Arial" w:cs="Arial"/>
                <w:sz w:val="24"/>
                <w:szCs w:val="24"/>
              </w:rPr>
              <w:t>41</w:t>
            </w:r>
            <w:r w:rsidRPr="000938CE">
              <w:rPr>
                <w:rFonts w:ascii="Arial" w:hAnsi="Arial" w:cs="Arial"/>
                <w:sz w:val="24"/>
                <w:szCs w:val="24"/>
              </w:rPr>
              <w:t>-</w:t>
            </w:r>
            <w:r w:rsidR="00CC36A0">
              <w:rPr>
                <w:rFonts w:ascii="Arial" w:hAnsi="Arial" w:cs="Arial"/>
                <w:sz w:val="24"/>
                <w:szCs w:val="24"/>
              </w:rPr>
              <w:t>59</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Адрес электронной почты</w:t>
            </w:r>
          </w:p>
        </w:tc>
        <w:tc>
          <w:tcPr>
            <w:tcW w:w="6096" w:type="dxa"/>
          </w:tcPr>
          <w:p w:rsidR="000938CE" w:rsidRPr="004B131F" w:rsidRDefault="004B131F" w:rsidP="00122DFC">
            <w:pPr>
              <w:pStyle w:val="ConsPlusNormal"/>
              <w:rPr>
                <w:rFonts w:ascii="Arial" w:hAnsi="Arial" w:cs="Arial"/>
                <w:sz w:val="24"/>
                <w:szCs w:val="24"/>
              </w:rPr>
            </w:pPr>
            <w:r w:rsidRPr="004B131F">
              <w:rPr>
                <w:rFonts w:ascii="Arial" w:hAnsi="Arial" w:cs="Arial"/>
                <w:sz w:val="24"/>
                <w:szCs w:val="24"/>
                <w:lang w:val="en-US"/>
              </w:rPr>
              <w:t>stup_uprs@mosreg.ru</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Официальный сайт организатора аукциона</w:t>
            </w:r>
          </w:p>
        </w:tc>
        <w:tc>
          <w:tcPr>
            <w:tcW w:w="6096" w:type="dxa"/>
          </w:tcPr>
          <w:p w:rsidR="00351C6F" w:rsidRDefault="000938CE" w:rsidP="00122DFC">
            <w:pPr>
              <w:pStyle w:val="ConsPlusNormal"/>
              <w:rPr>
                <w:rFonts w:ascii="Arial" w:hAnsi="Arial" w:cs="Arial"/>
                <w:sz w:val="24"/>
                <w:szCs w:val="24"/>
              </w:rPr>
            </w:pPr>
            <w:r w:rsidRPr="00B51B7C">
              <w:rPr>
                <w:rFonts w:ascii="Arial" w:hAnsi="Arial" w:cs="Arial"/>
                <w:sz w:val="24"/>
                <w:szCs w:val="24"/>
              </w:rPr>
              <w:t xml:space="preserve">Сайт размещения информации: </w:t>
            </w:r>
          </w:p>
          <w:p w:rsidR="000938CE" w:rsidRPr="00B51B7C" w:rsidRDefault="001A6E0F" w:rsidP="001A6E0F">
            <w:pPr>
              <w:pStyle w:val="ConsPlusNormal"/>
              <w:rPr>
                <w:rFonts w:ascii="Arial" w:hAnsi="Arial" w:cs="Arial"/>
                <w:sz w:val="24"/>
                <w:szCs w:val="24"/>
              </w:rPr>
            </w:pPr>
            <w:r w:rsidRPr="001A6E0F">
              <w:rPr>
                <w:rFonts w:ascii="Arial" w:hAnsi="Arial" w:cs="Arial"/>
                <w:sz w:val="24"/>
                <w:szCs w:val="24"/>
              </w:rPr>
              <w:t>https://stupinoadm.ru/ekonomika/potrebitelskij-rynok/auktsiony/</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Единый портал торгов </w:t>
            </w:r>
            <w:r w:rsidRPr="00B51B7C">
              <w:rPr>
                <w:rFonts w:ascii="Arial" w:hAnsi="Arial" w:cs="Arial"/>
                <w:sz w:val="24"/>
                <w:szCs w:val="24"/>
              </w:rPr>
              <w:lastRenderedPageBreak/>
              <w:t>Московской области</w:t>
            </w:r>
          </w:p>
        </w:tc>
        <w:tc>
          <w:tcPr>
            <w:tcW w:w="6096" w:type="dxa"/>
          </w:tcPr>
          <w:p w:rsidR="000938CE" w:rsidRPr="00B51B7C" w:rsidRDefault="001A6E0F" w:rsidP="00122DFC">
            <w:pPr>
              <w:pStyle w:val="ConsPlusNormal"/>
              <w:jc w:val="both"/>
              <w:rPr>
                <w:rFonts w:ascii="Arial" w:hAnsi="Arial" w:cs="Arial"/>
                <w:sz w:val="24"/>
                <w:szCs w:val="24"/>
              </w:rPr>
            </w:pPr>
            <w:r w:rsidRPr="001A6E0F">
              <w:rPr>
                <w:rFonts w:ascii="Arial" w:hAnsi="Arial" w:cs="Arial"/>
                <w:sz w:val="24"/>
                <w:szCs w:val="24"/>
              </w:rPr>
              <w:lastRenderedPageBreak/>
              <w:t>https://easuz.mosreg.ru/</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Ответственное должностное лицо</w:t>
            </w:r>
          </w:p>
        </w:tc>
        <w:tc>
          <w:tcPr>
            <w:tcW w:w="6096" w:type="dxa"/>
          </w:tcPr>
          <w:p w:rsidR="000938CE" w:rsidRPr="00B51B7C" w:rsidRDefault="00613008" w:rsidP="00613008">
            <w:pPr>
              <w:pStyle w:val="ConsPlusNormal"/>
              <w:rPr>
                <w:rFonts w:ascii="Arial" w:hAnsi="Arial" w:cs="Arial"/>
                <w:sz w:val="24"/>
                <w:szCs w:val="24"/>
              </w:rPr>
            </w:pPr>
            <w:r w:rsidRPr="00613008">
              <w:rPr>
                <w:rFonts w:ascii="Arial" w:hAnsi="Arial" w:cs="Arial"/>
                <w:sz w:val="24"/>
                <w:szCs w:val="24"/>
              </w:rPr>
              <w:t xml:space="preserve">Начальник управления потребительского рынка, рекламы и развития сельского хозяйства администрации городского округа Ступино Московской области Лопушанская Н.А. </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5.</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Аукционная комиссия</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Аукционная комиссия создана на основании</w:t>
            </w:r>
          </w:p>
          <w:p w:rsidR="000938CE" w:rsidRPr="00B51B7C" w:rsidRDefault="00351C6F" w:rsidP="00122DFC">
            <w:pPr>
              <w:pStyle w:val="ConsPlusNormal"/>
              <w:rPr>
                <w:rFonts w:ascii="Arial" w:hAnsi="Arial" w:cs="Arial"/>
                <w:sz w:val="24"/>
                <w:szCs w:val="24"/>
              </w:rPr>
            </w:pPr>
            <w:r>
              <w:rPr>
                <w:rFonts w:ascii="Arial" w:hAnsi="Arial" w:cs="Arial"/>
                <w:sz w:val="24"/>
                <w:szCs w:val="24"/>
              </w:rPr>
              <w:t xml:space="preserve">постановления администрации городского округа Ступино Московской области от 26.04.2022 </w:t>
            </w:r>
            <w:r>
              <w:rPr>
                <w:rFonts w:ascii="Arial" w:hAnsi="Arial" w:cs="Arial"/>
                <w:sz w:val="24"/>
                <w:szCs w:val="24"/>
              </w:rPr>
              <w:br/>
              <w:t>№ 1389-п «Об аукционной комиссии по проведению открытого аукциона на право размещения нестационарного торгового объекта на территории городского округа Ступино Московской области»</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Контактный телефон</w:t>
            </w:r>
          </w:p>
        </w:tc>
        <w:tc>
          <w:tcPr>
            <w:tcW w:w="6096" w:type="dxa"/>
          </w:tcPr>
          <w:p w:rsidR="000938CE" w:rsidRPr="00B51B7C" w:rsidRDefault="00351C6F" w:rsidP="0031460F">
            <w:pPr>
              <w:pStyle w:val="ConsPlusNormal"/>
              <w:rPr>
                <w:rFonts w:ascii="Arial" w:hAnsi="Arial" w:cs="Arial"/>
                <w:sz w:val="24"/>
                <w:szCs w:val="24"/>
              </w:rPr>
            </w:pPr>
            <w:r w:rsidRPr="000938CE">
              <w:rPr>
                <w:rFonts w:ascii="Arial" w:hAnsi="Arial" w:cs="Arial"/>
                <w:sz w:val="24"/>
                <w:szCs w:val="24"/>
              </w:rPr>
              <w:t>8(496)</w:t>
            </w:r>
            <w:r w:rsidR="0031460F">
              <w:rPr>
                <w:rFonts w:ascii="Arial" w:hAnsi="Arial" w:cs="Arial"/>
                <w:sz w:val="24"/>
                <w:szCs w:val="24"/>
              </w:rPr>
              <w:t>647-41-59</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6.</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Дата и время начала подачи заявок на участие в аукционе</w:t>
            </w:r>
          </w:p>
        </w:tc>
        <w:tc>
          <w:tcPr>
            <w:tcW w:w="6096" w:type="dxa"/>
          </w:tcPr>
          <w:p w:rsidR="000938CE" w:rsidRPr="00F904F8" w:rsidRDefault="000938CE" w:rsidP="00122DFC">
            <w:pPr>
              <w:pStyle w:val="ConsPlusNormal"/>
              <w:rPr>
                <w:rFonts w:ascii="Arial" w:hAnsi="Arial" w:cs="Arial"/>
                <w:sz w:val="24"/>
                <w:szCs w:val="24"/>
              </w:rPr>
            </w:pPr>
            <w:r w:rsidRPr="00F904F8">
              <w:rPr>
                <w:rFonts w:ascii="Arial" w:hAnsi="Arial" w:cs="Arial"/>
                <w:sz w:val="24"/>
                <w:szCs w:val="24"/>
              </w:rPr>
              <w:t xml:space="preserve">с </w:t>
            </w:r>
            <w:r w:rsidR="00E25516">
              <w:rPr>
                <w:rFonts w:ascii="Arial" w:hAnsi="Arial" w:cs="Arial"/>
                <w:sz w:val="24"/>
                <w:szCs w:val="24"/>
              </w:rPr>
              <w:t>0</w:t>
            </w:r>
            <w:r w:rsidR="00122DFC" w:rsidRPr="00F904F8">
              <w:rPr>
                <w:rFonts w:ascii="Arial" w:hAnsi="Arial" w:cs="Arial"/>
                <w:sz w:val="24"/>
                <w:szCs w:val="24"/>
              </w:rPr>
              <w:t>9</w:t>
            </w:r>
            <w:r w:rsidRPr="00F904F8">
              <w:rPr>
                <w:rFonts w:ascii="Arial" w:hAnsi="Arial" w:cs="Arial"/>
                <w:sz w:val="24"/>
                <w:szCs w:val="24"/>
              </w:rPr>
              <w:t xml:space="preserve"> час. </w:t>
            </w:r>
            <w:r w:rsidR="00122DFC" w:rsidRPr="00F904F8">
              <w:rPr>
                <w:rFonts w:ascii="Arial" w:hAnsi="Arial" w:cs="Arial"/>
                <w:sz w:val="24"/>
                <w:szCs w:val="24"/>
              </w:rPr>
              <w:t>00</w:t>
            </w:r>
            <w:r w:rsidRPr="00F904F8">
              <w:rPr>
                <w:rFonts w:ascii="Arial" w:hAnsi="Arial" w:cs="Arial"/>
                <w:sz w:val="24"/>
                <w:szCs w:val="24"/>
              </w:rPr>
              <w:t xml:space="preserve"> мин. по московскому времени</w:t>
            </w:r>
          </w:p>
          <w:p w:rsidR="000938CE" w:rsidRPr="00F904F8" w:rsidRDefault="000938CE" w:rsidP="007D5AC9">
            <w:pPr>
              <w:pStyle w:val="ConsPlusNormal"/>
              <w:rPr>
                <w:rFonts w:ascii="Arial" w:hAnsi="Arial" w:cs="Arial"/>
                <w:sz w:val="24"/>
                <w:szCs w:val="24"/>
              </w:rPr>
            </w:pPr>
            <w:r w:rsidRPr="00F904F8">
              <w:rPr>
                <w:rFonts w:ascii="Arial" w:hAnsi="Arial" w:cs="Arial"/>
                <w:sz w:val="24"/>
                <w:szCs w:val="24"/>
              </w:rPr>
              <w:t>«</w:t>
            </w:r>
            <w:r w:rsidR="00543F17">
              <w:rPr>
                <w:rFonts w:ascii="Arial" w:hAnsi="Arial" w:cs="Arial"/>
                <w:sz w:val="24"/>
                <w:szCs w:val="24"/>
              </w:rPr>
              <w:t>25</w:t>
            </w:r>
            <w:r w:rsidRPr="00F904F8">
              <w:rPr>
                <w:rFonts w:ascii="Arial" w:hAnsi="Arial" w:cs="Arial"/>
                <w:sz w:val="24"/>
                <w:szCs w:val="24"/>
              </w:rPr>
              <w:t xml:space="preserve">»  </w:t>
            </w:r>
            <w:r w:rsidR="007D5AC9">
              <w:rPr>
                <w:rFonts w:ascii="Arial" w:hAnsi="Arial" w:cs="Arial"/>
                <w:sz w:val="24"/>
                <w:szCs w:val="24"/>
              </w:rPr>
              <w:t>августа</w:t>
            </w:r>
            <w:r w:rsidR="00B15349">
              <w:rPr>
                <w:rFonts w:ascii="Arial" w:hAnsi="Arial" w:cs="Arial"/>
                <w:sz w:val="24"/>
                <w:szCs w:val="24"/>
              </w:rPr>
              <w:t xml:space="preserve"> </w:t>
            </w:r>
            <w:r w:rsidRPr="00F904F8">
              <w:rPr>
                <w:rFonts w:ascii="Arial" w:hAnsi="Arial" w:cs="Arial"/>
                <w:sz w:val="24"/>
                <w:szCs w:val="24"/>
              </w:rPr>
              <w:t>20</w:t>
            </w:r>
            <w:r w:rsidR="000E79B0" w:rsidRPr="00F904F8">
              <w:rPr>
                <w:rFonts w:ascii="Arial" w:hAnsi="Arial" w:cs="Arial"/>
                <w:sz w:val="24"/>
                <w:szCs w:val="24"/>
              </w:rPr>
              <w:t>22</w:t>
            </w:r>
            <w:r w:rsidRPr="00F904F8">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Дата и время окончания подачи заявок на участие </w:t>
            </w:r>
            <w:r>
              <w:rPr>
                <w:rFonts w:ascii="Arial" w:hAnsi="Arial" w:cs="Arial"/>
                <w:sz w:val="24"/>
                <w:szCs w:val="24"/>
              </w:rPr>
              <w:br/>
            </w:r>
            <w:r w:rsidRPr="00B51B7C">
              <w:rPr>
                <w:rFonts w:ascii="Arial" w:hAnsi="Arial" w:cs="Arial"/>
                <w:sz w:val="24"/>
                <w:szCs w:val="24"/>
              </w:rPr>
              <w:t>в аукционе</w:t>
            </w:r>
          </w:p>
        </w:tc>
        <w:tc>
          <w:tcPr>
            <w:tcW w:w="6096" w:type="dxa"/>
          </w:tcPr>
          <w:p w:rsidR="000938CE" w:rsidRPr="00F904F8" w:rsidRDefault="000938CE" w:rsidP="00122DFC">
            <w:pPr>
              <w:pStyle w:val="ConsPlusNormal"/>
              <w:rPr>
                <w:rFonts w:ascii="Arial" w:hAnsi="Arial" w:cs="Arial"/>
                <w:sz w:val="24"/>
                <w:szCs w:val="24"/>
              </w:rPr>
            </w:pPr>
            <w:r w:rsidRPr="00F904F8">
              <w:rPr>
                <w:rFonts w:ascii="Arial" w:hAnsi="Arial" w:cs="Arial"/>
                <w:sz w:val="24"/>
                <w:szCs w:val="24"/>
              </w:rPr>
              <w:t xml:space="preserve">до </w:t>
            </w:r>
            <w:r w:rsidR="000E79B0" w:rsidRPr="00F904F8">
              <w:rPr>
                <w:rFonts w:ascii="Arial" w:hAnsi="Arial" w:cs="Arial"/>
                <w:sz w:val="24"/>
                <w:szCs w:val="24"/>
              </w:rPr>
              <w:t xml:space="preserve">17 </w:t>
            </w:r>
            <w:r w:rsidRPr="00F904F8">
              <w:rPr>
                <w:rFonts w:ascii="Arial" w:hAnsi="Arial" w:cs="Arial"/>
                <w:sz w:val="24"/>
                <w:szCs w:val="24"/>
              </w:rPr>
              <w:t xml:space="preserve">час. </w:t>
            </w:r>
            <w:r w:rsidR="000E79B0" w:rsidRPr="00F904F8">
              <w:rPr>
                <w:rFonts w:ascii="Arial" w:hAnsi="Arial" w:cs="Arial"/>
                <w:sz w:val="24"/>
                <w:szCs w:val="24"/>
              </w:rPr>
              <w:t>00</w:t>
            </w:r>
            <w:r w:rsidRPr="00F904F8">
              <w:rPr>
                <w:rFonts w:ascii="Arial" w:hAnsi="Arial" w:cs="Arial"/>
                <w:sz w:val="24"/>
                <w:szCs w:val="24"/>
              </w:rPr>
              <w:t xml:space="preserve"> мин. по московскому времени</w:t>
            </w:r>
          </w:p>
          <w:p w:rsidR="000938CE" w:rsidRPr="00F904F8" w:rsidRDefault="000938CE" w:rsidP="007D5AC9">
            <w:pPr>
              <w:pStyle w:val="ConsPlusNormal"/>
              <w:rPr>
                <w:rFonts w:ascii="Arial" w:hAnsi="Arial" w:cs="Arial"/>
                <w:sz w:val="24"/>
                <w:szCs w:val="24"/>
              </w:rPr>
            </w:pPr>
            <w:r w:rsidRPr="00F904F8">
              <w:rPr>
                <w:rFonts w:ascii="Arial" w:hAnsi="Arial" w:cs="Arial"/>
                <w:sz w:val="24"/>
                <w:szCs w:val="24"/>
              </w:rPr>
              <w:t>«</w:t>
            </w:r>
            <w:r w:rsidR="00543F17">
              <w:rPr>
                <w:rFonts w:ascii="Arial" w:hAnsi="Arial" w:cs="Arial"/>
                <w:sz w:val="24"/>
                <w:szCs w:val="24"/>
              </w:rPr>
              <w:t>26</w:t>
            </w:r>
            <w:r w:rsidRPr="00F904F8">
              <w:rPr>
                <w:rFonts w:ascii="Arial" w:hAnsi="Arial" w:cs="Arial"/>
                <w:sz w:val="24"/>
                <w:szCs w:val="24"/>
              </w:rPr>
              <w:t xml:space="preserve">» </w:t>
            </w:r>
            <w:r w:rsidR="007D5AC9">
              <w:rPr>
                <w:rFonts w:ascii="Arial" w:hAnsi="Arial" w:cs="Arial"/>
                <w:sz w:val="24"/>
                <w:szCs w:val="24"/>
              </w:rPr>
              <w:t>сентября</w:t>
            </w:r>
            <w:r w:rsidRPr="00F904F8">
              <w:rPr>
                <w:rFonts w:ascii="Arial" w:hAnsi="Arial" w:cs="Arial"/>
                <w:sz w:val="24"/>
                <w:szCs w:val="24"/>
              </w:rPr>
              <w:t xml:space="preserve"> 20</w:t>
            </w:r>
            <w:r w:rsidR="000E79B0" w:rsidRPr="00F904F8">
              <w:rPr>
                <w:rFonts w:ascii="Arial" w:hAnsi="Arial" w:cs="Arial"/>
                <w:sz w:val="24"/>
                <w:szCs w:val="24"/>
              </w:rPr>
              <w:t>22</w:t>
            </w:r>
            <w:r w:rsidRPr="00F904F8">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Место (адрес) подачи заявок на участие </w:t>
            </w:r>
            <w:r>
              <w:rPr>
                <w:rFonts w:ascii="Arial" w:hAnsi="Arial" w:cs="Arial"/>
                <w:sz w:val="24"/>
                <w:szCs w:val="24"/>
              </w:rPr>
              <w:br/>
            </w:r>
            <w:r w:rsidRPr="00B51B7C">
              <w:rPr>
                <w:rFonts w:ascii="Arial" w:hAnsi="Arial" w:cs="Arial"/>
                <w:sz w:val="24"/>
                <w:szCs w:val="24"/>
              </w:rPr>
              <w:t>в аукционе</w:t>
            </w:r>
          </w:p>
        </w:tc>
        <w:tc>
          <w:tcPr>
            <w:tcW w:w="6096" w:type="dxa"/>
          </w:tcPr>
          <w:p w:rsidR="000938CE" w:rsidRPr="00B51B7C" w:rsidRDefault="000938CE" w:rsidP="00122DFC">
            <w:pPr>
              <w:pStyle w:val="ConsPlusNormal"/>
              <w:rPr>
                <w:rFonts w:ascii="Arial" w:hAnsi="Arial" w:cs="Arial"/>
                <w:sz w:val="24"/>
                <w:szCs w:val="24"/>
              </w:rPr>
            </w:pPr>
            <w:proofErr w:type="gramStart"/>
            <w:r w:rsidRPr="00B51B7C">
              <w:rPr>
                <w:rFonts w:ascii="Arial" w:hAnsi="Arial" w:cs="Arial"/>
                <w:sz w:val="24"/>
                <w:szCs w:val="24"/>
              </w:rPr>
              <w:t xml:space="preserve">Адрес: </w:t>
            </w:r>
            <w:r w:rsidR="00615718" w:rsidRPr="000938CE">
              <w:rPr>
                <w:rFonts w:ascii="Arial" w:hAnsi="Arial" w:cs="Arial"/>
                <w:sz w:val="24"/>
                <w:szCs w:val="24"/>
              </w:rPr>
              <w:t xml:space="preserve">ул. Андропова, д. 43а/2, </w:t>
            </w:r>
            <w:proofErr w:type="spellStart"/>
            <w:r w:rsidR="00615718">
              <w:rPr>
                <w:rFonts w:ascii="Arial" w:hAnsi="Arial" w:cs="Arial"/>
                <w:sz w:val="24"/>
                <w:szCs w:val="24"/>
              </w:rPr>
              <w:t>каб</w:t>
            </w:r>
            <w:proofErr w:type="spellEnd"/>
            <w:r w:rsidR="00615718">
              <w:rPr>
                <w:rFonts w:ascii="Arial" w:hAnsi="Arial" w:cs="Arial"/>
                <w:sz w:val="24"/>
                <w:szCs w:val="24"/>
              </w:rPr>
              <w:t>. 211,</w:t>
            </w:r>
            <w:r w:rsidR="00615718">
              <w:rPr>
                <w:rFonts w:ascii="Arial" w:hAnsi="Arial" w:cs="Arial"/>
                <w:sz w:val="24"/>
                <w:szCs w:val="24"/>
              </w:rPr>
              <w:br/>
            </w:r>
            <w:r w:rsidR="00615718" w:rsidRPr="000938CE">
              <w:rPr>
                <w:rFonts w:ascii="Arial" w:hAnsi="Arial" w:cs="Arial"/>
                <w:sz w:val="24"/>
                <w:szCs w:val="24"/>
              </w:rPr>
              <w:t>г. Ступино, городской ок</w:t>
            </w:r>
            <w:r w:rsidR="00251EC2">
              <w:rPr>
                <w:rFonts w:ascii="Arial" w:hAnsi="Arial" w:cs="Arial"/>
                <w:sz w:val="24"/>
                <w:szCs w:val="24"/>
              </w:rPr>
              <w:t>руг Ступино, Московская область</w:t>
            </w:r>
            <w:proofErr w:type="gramEnd"/>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Форма заявки</w:t>
            </w:r>
          </w:p>
        </w:tc>
        <w:tc>
          <w:tcPr>
            <w:tcW w:w="6096" w:type="dxa"/>
          </w:tcPr>
          <w:p w:rsidR="000938CE" w:rsidRPr="009601D1" w:rsidRDefault="000938CE" w:rsidP="00122DFC">
            <w:pPr>
              <w:pStyle w:val="ConsPlusNormal"/>
              <w:rPr>
                <w:rFonts w:ascii="Arial" w:hAnsi="Arial" w:cs="Arial"/>
                <w:color w:val="000000" w:themeColor="text1"/>
                <w:sz w:val="24"/>
                <w:szCs w:val="24"/>
              </w:rPr>
            </w:pPr>
            <w:r w:rsidRPr="009601D1">
              <w:rPr>
                <w:rFonts w:ascii="Arial" w:hAnsi="Arial" w:cs="Arial"/>
                <w:color w:val="000000" w:themeColor="text1"/>
                <w:sz w:val="24"/>
                <w:szCs w:val="24"/>
              </w:rPr>
              <w:t xml:space="preserve">Форма </w:t>
            </w:r>
            <w:hyperlink w:anchor="P586" w:history="1">
              <w:r w:rsidRPr="009601D1">
                <w:rPr>
                  <w:rFonts w:ascii="Arial" w:hAnsi="Arial" w:cs="Arial"/>
                  <w:color w:val="000000" w:themeColor="text1"/>
                  <w:sz w:val="24"/>
                  <w:szCs w:val="24"/>
                </w:rPr>
                <w:t>заявки</w:t>
              </w:r>
            </w:hyperlink>
            <w:r w:rsidRPr="009601D1">
              <w:rPr>
                <w:rFonts w:ascii="Arial" w:hAnsi="Arial" w:cs="Arial"/>
                <w:color w:val="000000" w:themeColor="text1"/>
                <w:sz w:val="24"/>
                <w:szCs w:val="24"/>
              </w:rPr>
              <w:t xml:space="preserve"> указана в приложении 1 к настоящему Извещению</w:t>
            </w:r>
          </w:p>
        </w:tc>
      </w:tr>
      <w:tr w:rsidR="000938CE" w:rsidRPr="00B51B7C" w:rsidTr="00122DFC">
        <w:tc>
          <w:tcPr>
            <w:tcW w:w="709" w:type="dxa"/>
            <w:vMerge/>
          </w:tcPr>
          <w:p w:rsidR="000938CE" w:rsidRPr="00B51B7C" w:rsidRDefault="000938CE" w:rsidP="00122DFC">
            <w:pPr>
              <w:pStyle w:val="ConsPlusNormal"/>
              <w:ind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подачи заявки</w:t>
            </w:r>
          </w:p>
        </w:tc>
        <w:tc>
          <w:tcPr>
            <w:tcW w:w="6096" w:type="dxa"/>
          </w:tcPr>
          <w:p w:rsidR="000938CE" w:rsidRPr="00B51B7C" w:rsidRDefault="000938CE" w:rsidP="00892BE0">
            <w:pPr>
              <w:pStyle w:val="ConsPlusNormal"/>
              <w:rPr>
                <w:rFonts w:ascii="Arial" w:hAnsi="Arial" w:cs="Arial"/>
                <w:sz w:val="24"/>
                <w:szCs w:val="24"/>
              </w:rPr>
            </w:pPr>
            <w:r w:rsidRPr="00B51B7C">
              <w:rPr>
                <w:rFonts w:ascii="Arial" w:hAnsi="Arial" w:cs="Arial"/>
                <w:sz w:val="24"/>
                <w:szCs w:val="24"/>
              </w:rPr>
              <w:t xml:space="preserve">Информация указана </w:t>
            </w:r>
            <w:r w:rsidRPr="009601D1">
              <w:rPr>
                <w:rFonts w:ascii="Arial" w:hAnsi="Arial" w:cs="Arial"/>
                <w:color w:val="000000" w:themeColor="text1"/>
                <w:sz w:val="24"/>
                <w:szCs w:val="24"/>
              </w:rPr>
              <w:t xml:space="preserve">в </w:t>
            </w:r>
            <w:hyperlink w:anchor="P481" w:history="1">
              <w:r w:rsidRPr="009601D1">
                <w:rPr>
                  <w:rFonts w:ascii="Arial" w:hAnsi="Arial" w:cs="Arial"/>
                  <w:color w:val="000000" w:themeColor="text1"/>
                  <w:sz w:val="24"/>
                  <w:szCs w:val="24"/>
                </w:rPr>
                <w:t>разделе 3</w:t>
              </w:r>
            </w:hyperlink>
            <w:r w:rsidRPr="00B51B7C">
              <w:rPr>
                <w:rFonts w:ascii="Arial" w:hAnsi="Arial" w:cs="Arial"/>
                <w:sz w:val="24"/>
                <w:szCs w:val="24"/>
              </w:rPr>
              <w:t xml:space="preserve"> настояще</w:t>
            </w:r>
            <w:r w:rsidR="00E00E77">
              <w:rPr>
                <w:rFonts w:ascii="Arial" w:hAnsi="Arial" w:cs="Arial"/>
                <w:sz w:val="24"/>
                <w:szCs w:val="24"/>
              </w:rPr>
              <w:t>го</w:t>
            </w:r>
            <w:r w:rsidRPr="00B51B7C">
              <w:rPr>
                <w:rFonts w:ascii="Arial" w:hAnsi="Arial" w:cs="Arial"/>
                <w:sz w:val="24"/>
                <w:szCs w:val="24"/>
              </w:rPr>
              <w:t xml:space="preserve"> Извещени</w:t>
            </w:r>
            <w:r w:rsidR="00892BE0">
              <w:rPr>
                <w:rFonts w:ascii="Arial" w:hAnsi="Arial" w:cs="Arial"/>
                <w:sz w:val="24"/>
                <w:szCs w:val="24"/>
              </w:rPr>
              <w:t>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7.</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оформления участия в аукционе</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Информация указана в </w:t>
            </w:r>
            <w:hyperlink w:anchor="P481" w:history="1">
              <w:r w:rsidRPr="009601D1">
                <w:rPr>
                  <w:rFonts w:ascii="Arial" w:hAnsi="Arial" w:cs="Arial"/>
                  <w:color w:val="000000" w:themeColor="text1"/>
                  <w:sz w:val="24"/>
                  <w:szCs w:val="24"/>
                </w:rPr>
                <w:t>разделе 3</w:t>
              </w:r>
            </w:hyperlink>
            <w:r w:rsidRPr="009601D1">
              <w:rPr>
                <w:rFonts w:ascii="Arial" w:hAnsi="Arial" w:cs="Arial"/>
                <w:color w:val="000000" w:themeColor="text1"/>
                <w:sz w:val="24"/>
                <w:szCs w:val="24"/>
              </w:rPr>
              <w:t xml:space="preserve"> </w:t>
            </w:r>
            <w:r w:rsidRPr="00B51B7C">
              <w:rPr>
                <w:rFonts w:ascii="Arial" w:hAnsi="Arial" w:cs="Arial"/>
                <w:sz w:val="24"/>
                <w:szCs w:val="24"/>
              </w:rPr>
              <w:t>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8.</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Место размещения нестационарного торгового объекта (адресный ориентир), тип, описание внешнего вида, площадь, специализация нестационарного торгового объекта</w:t>
            </w:r>
          </w:p>
        </w:tc>
        <w:tc>
          <w:tcPr>
            <w:tcW w:w="6096" w:type="dxa"/>
          </w:tcPr>
          <w:p w:rsidR="006F7148" w:rsidRPr="00B51B7C" w:rsidRDefault="000938CE" w:rsidP="006F7148">
            <w:pPr>
              <w:pStyle w:val="ConsPlusNormal"/>
              <w:jc w:val="both"/>
              <w:rPr>
                <w:rFonts w:ascii="Arial" w:hAnsi="Arial" w:cs="Arial"/>
                <w:sz w:val="24"/>
                <w:szCs w:val="24"/>
              </w:rPr>
            </w:pPr>
            <w:r w:rsidRPr="00B51B7C">
              <w:rPr>
                <w:rFonts w:ascii="Arial" w:hAnsi="Arial" w:cs="Arial"/>
                <w:sz w:val="24"/>
                <w:szCs w:val="24"/>
              </w:rPr>
              <w:t>Место размещения нестационарного торгового объекта согласно схеме размещения нестационарных торговых объектов, утвержденной</w:t>
            </w:r>
            <w:r w:rsidR="00892BE0">
              <w:rPr>
                <w:rFonts w:ascii="Arial" w:hAnsi="Arial" w:cs="Arial"/>
                <w:sz w:val="24"/>
                <w:szCs w:val="24"/>
              </w:rPr>
              <w:t xml:space="preserve"> постановлением администрации городского округа Ступино Московской области от 23.03.2018 № 803-п </w:t>
            </w:r>
            <w:r w:rsidRPr="00B51B7C">
              <w:rPr>
                <w:rFonts w:ascii="Arial" w:hAnsi="Arial" w:cs="Arial"/>
                <w:sz w:val="24"/>
                <w:szCs w:val="24"/>
              </w:rPr>
              <w:t xml:space="preserve"> </w:t>
            </w:r>
            <w:r>
              <w:rPr>
                <w:rFonts w:ascii="Arial" w:hAnsi="Arial" w:cs="Arial"/>
                <w:sz w:val="24"/>
                <w:szCs w:val="24"/>
              </w:rPr>
              <w:br/>
            </w:r>
            <w:r w:rsidRPr="00B51B7C">
              <w:rPr>
                <w:rFonts w:ascii="Arial" w:hAnsi="Arial" w:cs="Arial"/>
                <w:sz w:val="24"/>
                <w:szCs w:val="24"/>
              </w:rPr>
              <w:t>и размещенной на официальном сайте администрации муниципального образования.</w:t>
            </w:r>
            <w:r w:rsidR="006F7148">
              <w:rPr>
                <w:rFonts w:ascii="Arial" w:hAnsi="Arial" w:cs="Arial"/>
                <w:sz w:val="24"/>
                <w:szCs w:val="24"/>
              </w:rPr>
              <w:t xml:space="preserve"> Указаны в разделе 2 приложения к настоящему постановлению.</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9.</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в течение которого организатор аукциона вправе отказаться от проведения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Организатор аукциона вправе принять решение об отказе от проведения аукциона в любое время, но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три дня до даты окончания срока подачи заявок на участие в аукционе</w:t>
            </w:r>
          </w:p>
          <w:p w:rsidR="000938CE" w:rsidRPr="00892BE0" w:rsidRDefault="000938CE" w:rsidP="00122DFC">
            <w:pPr>
              <w:pStyle w:val="ConsPlusNormal"/>
              <w:jc w:val="both"/>
              <w:rPr>
                <w:rFonts w:ascii="Arial" w:hAnsi="Arial" w:cs="Arial"/>
                <w:sz w:val="24"/>
                <w:szCs w:val="24"/>
              </w:rPr>
            </w:pPr>
            <w:r w:rsidRPr="00892BE0">
              <w:rPr>
                <w:rFonts w:ascii="Arial" w:hAnsi="Arial" w:cs="Arial"/>
                <w:sz w:val="24"/>
                <w:szCs w:val="24"/>
              </w:rPr>
              <w:t xml:space="preserve">до </w:t>
            </w:r>
            <w:r w:rsidR="00251EC2" w:rsidRPr="00892BE0">
              <w:rPr>
                <w:rFonts w:ascii="Arial" w:hAnsi="Arial" w:cs="Arial"/>
                <w:sz w:val="24"/>
                <w:szCs w:val="24"/>
              </w:rPr>
              <w:t>17</w:t>
            </w:r>
            <w:r w:rsidRPr="00892BE0">
              <w:rPr>
                <w:rFonts w:ascii="Arial" w:hAnsi="Arial" w:cs="Arial"/>
                <w:sz w:val="24"/>
                <w:szCs w:val="24"/>
              </w:rPr>
              <w:t xml:space="preserve"> час. </w:t>
            </w:r>
            <w:r w:rsidR="00251EC2" w:rsidRPr="00892BE0">
              <w:rPr>
                <w:rFonts w:ascii="Arial" w:hAnsi="Arial" w:cs="Arial"/>
                <w:sz w:val="24"/>
                <w:szCs w:val="24"/>
              </w:rPr>
              <w:t>00</w:t>
            </w:r>
            <w:r w:rsidRPr="00892BE0">
              <w:rPr>
                <w:rFonts w:ascii="Arial" w:hAnsi="Arial" w:cs="Arial"/>
                <w:sz w:val="24"/>
                <w:szCs w:val="24"/>
              </w:rPr>
              <w:t xml:space="preserve"> мин. по московскому времени</w:t>
            </w:r>
          </w:p>
          <w:p w:rsidR="000938CE" w:rsidRPr="00B51B7C" w:rsidRDefault="000938CE" w:rsidP="00A43728">
            <w:pPr>
              <w:pStyle w:val="ConsPlusNormal"/>
              <w:jc w:val="both"/>
              <w:rPr>
                <w:rFonts w:ascii="Arial" w:hAnsi="Arial" w:cs="Arial"/>
                <w:sz w:val="24"/>
                <w:szCs w:val="24"/>
              </w:rPr>
            </w:pPr>
            <w:r w:rsidRPr="00892BE0">
              <w:rPr>
                <w:rFonts w:ascii="Arial" w:hAnsi="Arial" w:cs="Arial"/>
                <w:sz w:val="24"/>
                <w:szCs w:val="24"/>
              </w:rPr>
              <w:lastRenderedPageBreak/>
              <w:t>«</w:t>
            </w:r>
            <w:r w:rsidR="007D5AC9">
              <w:rPr>
                <w:rFonts w:ascii="Arial" w:hAnsi="Arial" w:cs="Arial"/>
                <w:sz w:val="24"/>
                <w:szCs w:val="24"/>
              </w:rPr>
              <w:t>2</w:t>
            </w:r>
            <w:r w:rsidR="00543F17">
              <w:rPr>
                <w:rFonts w:ascii="Arial" w:hAnsi="Arial" w:cs="Arial"/>
                <w:sz w:val="24"/>
                <w:szCs w:val="24"/>
              </w:rPr>
              <w:t>3</w:t>
            </w:r>
            <w:r w:rsidRPr="00892BE0">
              <w:rPr>
                <w:rFonts w:ascii="Arial" w:hAnsi="Arial" w:cs="Arial"/>
                <w:sz w:val="24"/>
                <w:szCs w:val="24"/>
              </w:rPr>
              <w:t xml:space="preserve">» </w:t>
            </w:r>
            <w:r w:rsidR="00B15349">
              <w:rPr>
                <w:rFonts w:ascii="Arial" w:hAnsi="Arial" w:cs="Arial"/>
                <w:sz w:val="24"/>
                <w:szCs w:val="24"/>
              </w:rPr>
              <w:t>сентября</w:t>
            </w:r>
            <w:r w:rsidRPr="00892BE0">
              <w:rPr>
                <w:rFonts w:ascii="Arial" w:hAnsi="Arial" w:cs="Arial"/>
                <w:sz w:val="24"/>
                <w:szCs w:val="24"/>
              </w:rPr>
              <w:t xml:space="preserve"> 20</w:t>
            </w:r>
            <w:r w:rsidR="00251EC2" w:rsidRPr="00892BE0">
              <w:rPr>
                <w:rFonts w:ascii="Arial" w:hAnsi="Arial" w:cs="Arial"/>
                <w:sz w:val="24"/>
                <w:szCs w:val="24"/>
              </w:rPr>
              <w:t>22</w:t>
            </w:r>
            <w:r w:rsidRPr="00892BE0">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lastRenderedPageBreak/>
              <w:t>10.</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в течение которого организатор аукциона вправе внести изменения в Извещение об открытом аукционе</w:t>
            </w:r>
          </w:p>
        </w:tc>
        <w:tc>
          <w:tcPr>
            <w:tcW w:w="6096"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Организатор аукциона вправе принять решение о внесении изменений в Извещение об открытом аукционе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три дня до даты окончания срока подачи заявок на участие в аукционе.</w:t>
            </w:r>
          </w:p>
        </w:tc>
      </w:tr>
      <w:tr w:rsidR="000938CE" w:rsidRPr="00B51B7C" w:rsidTr="00122DFC">
        <w:tc>
          <w:tcPr>
            <w:tcW w:w="709" w:type="dxa"/>
            <w:vMerge/>
          </w:tcPr>
          <w:p w:rsidR="000938CE" w:rsidRPr="00381750"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E25516" w:rsidRDefault="000938CE" w:rsidP="00122DFC">
            <w:pPr>
              <w:pStyle w:val="ConsPlusNormal"/>
              <w:rPr>
                <w:rFonts w:ascii="Arial" w:hAnsi="Arial" w:cs="Arial"/>
                <w:sz w:val="24"/>
                <w:szCs w:val="24"/>
              </w:rPr>
            </w:pPr>
            <w:r w:rsidRPr="00E25516">
              <w:rPr>
                <w:rFonts w:ascii="Arial" w:hAnsi="Arial" w:cs="Arial"/>
                <w:sz w:val="24"/>
                <w:szCs w:val="24"/>
              </w:rPr>
              <w:t xml:space="preserve">Изменения в настоящее Извещение вносятся </w:t>
            </w:r>
            <w:proofErr w:type="gramStart"/>
            <w:r w:rsidRPr="00E25516">
              <w:rPr>
                <w:rFonts w:ascii="Arial" w:hAnsi="Arial" w:cs="Arial"/>
                <w:sz w:val="24"/>
                <w:szCs w:val="24"/>
              </w:rPr>
              <w:t>до</w:t>
            </w:r>
            <w:proofErr w:type="gramEnd"/>
          </w:p>
          <w:p w:rsidR="000938CE" w:rsidRPr="00B51B7C" w:rsidRDefault="00B15349" w:rsidP="007D5AC9">
            <w:pPr>
              <w:pStyle w:val="ConsPlusNormal"/>
              <w:rPr>
                <w:rFonts w:ascii="Arial" w:hAnsi="Arial" w:cs="Arial"/>
                <w:sz w:val="24"/>
                <w:szCs w:val="24"/>
              </w:rPr>
            </w:pPr>
            <w:r w:rsidRPr="00892BE0">
              <w:rPr>
                <w:rFonts w:ascii="Arial" w:hAnsi="Arial" w:cs="Arial"/>
                <w:sz w:val="24"/>
                <w:szCs w:val="24"/>
              </w:rPr>
              <w:t>«</w:t>
            </w:r>
            <w:r w:rsidR="00543F17">
              <w:rPr>
                <w:rFonts w:ascii="Arial" w:hAnsi="Arial" w:cs="Arial"/>
                <w:sz w:val="24"/>
                <w:szCs w:val="24"/>
              </w:rPr>
              <w:t>23</w:t>
            </w:r>
            <w:r w:rsidRPr="00892BE0">
              <w:rPr>
                <w:rFonts w:ascii="Arial" w:hAnsi="Arial" w:cs="Arial"/>
                <w:sz w:val="24"/>
                <w:szCs w:val="24"/>
              </w:rPr>
              <w:t xml:space="preserve">» </w:t>
            </w:r>
            <w:r>
              <w:rPr>
                <w:rFonts w:ascii="Arial" w:hAnsi="Arial" w:cs="Arial"/>
                <w:sz w:val="24"/>
                <w:szCs w:val="24"/>
              </w:rPr>
              <w:t>сентября</w:t>
            </w:r>
            <w:r w:rsidRPr="00892BE0">
              <w:rPr>
                <w:rFonts w:ascii="Arial" w:hAnsi="Arial" w:cs="Arial"/>
                <w:sz w:val="24"/>
                <w:szCs w:val="24"/>
              </w:rPr>
              <w:t xml:space="preserve"> 2022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11.</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форма и срок предоставления разъяснений положений Извещения об открытом аукционе</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Любое заинтересованное лицо вправе направить в письменной форме (в том числе путем направления отсканированного документа по электронной почте) или в форме электронного документа при наличии технической возможности осуществления электронного документооборота организатору аукциона запрос о разъяснении положений Извещения об открытом аукционе. В течение двух рабочих дней с даты поступления указанного запроса организатор аукциона обязан направить заинтересованному лицу в письменной форме или в форме электронного документа разъяснения положений Извещения об открытом аукционе, если указанный запрос поступил к организатору аукциона не </w:t>
            </w:r>
            <w:proofErr w:type="gramStart"/>
            <w:r w:rsidRPr="00B51B7C">
              <w:rPr>
                <w:rFonts w:ascii="Arial" w:hAnsi="Arial" w:cs="Arial"/>
                <w:sz w:val="24"/>
                <w:szCs w:val="24"/>
              </w:rPr>
              <w:t>позднее</w:t>
            </w:r>
            <w:proofErr w:type="gramEnd"/>
            <w:r w:rsidRPr="00B51B7C">
              <w:rPr>
                <w:rFonts w:ascii="Arial" w:hAnsi="Arial" w:cs="Arial"/>
                <w:sz w:val="24"/>
                <w:szCs w:val="24"/>
              </w:rPr>
              <w:t xml:space="preserve"> чем за пять дней до даты окончания срока подачи заявок на участие в аукционе.</w:t>
            </w:r>
          </w:p>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Дата начала предоставления разъяснений положений настоящего Извещения: </w:t>
            </w:r>
            <w:proofErr w:type="gramStart"/>
            <w:r w:rsidRPr="00B51B7C">
              <w:rPr>
                <w:rFonts w:ascii="Arial" w:hAnsi="Arial" w:cs="Arial"/>
                <w:sz w:val="24"/>
                <w:szCs w:val="24"/>
              </w:rPr>
              <w:t>с даты размещения</w:t>
            </w:r>
            <w:proofErr w:type="gramEnd"/>
            <w:r w:rsidRPr="00B51B7C">
              <w:rPr>
                <w:rFonts w:ascii="Arial" w:hAnsi="Arial" w:cs="Arial"/>
                <w:sz w:val="24"/>
                <w:szCs w:val="24"/>
              </w:rPr>
              <w:t xml:space="preserve"> настоящего Извещения на официальном сайте организатора аукциона.</w:t>
            </w:r>
          </w:p>
        </w:tc>
      </w:tr>
      <w:tr w:rsidR="000938CE" w:rsidRPr="00B51B7C" w:rsidTr="00122DFC">
        <w:tc>
          <w:tcPr>
            <w:tcW w:w="709" w:type="dxa"/>
            <w:vMerge/>
          </w:tcPr>
          <w:p w:rsidR="000938CE" w:rsidRPr="004663BC"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Дата </w:t>
            </w:r>
            <w:proofErr w:type="gramStart"/>
            <w:r w:rsidRPr="00B51B7C">
              <w:rPr>
                <w:rFonts w:ascii="Arial" w:hAnsi="Arial" w:cs="Arial"/>
                <w:sz w:val="24"/>
                <w:szCs w:val="24"/>
              </w:rPr>
              <w:t>окончания предоставления разъяснений положений настоящего Извещения</w:t>
            </w:r>
            <w:proofErr w:type="gramEnd"/>
          </w:p>
          <w:p w:rsidR="000938CE" w:rsidRPr="00B51B7C" w:rsidRDefault="000938CE" w:rsidP="00543F17">
            <w:pPr>
              <w:pStyle w:val="ConsPlusNormal"/>
              <w:jc w:val="both"/>
              <w:rPr>
                <w:rFonts w:ascii="Arial" w:hAnsi="Arial" w:cs="Arial"/>
                <w:sz w:val="24"/>
                <w:szCs w:val="24"/>
              </w:rPr>
            </w:pPr>
            <w:r w:rsidRPr="00E25516">
              <w:rPr>
                <w:rFonts w:ascii="Arial" w:hAnsi="Arial" w:cs="Arial"/>
                <w:sz w:val="24"/>
                <w:szCs w:val="24"/>
              </w:rPr>
              <w:t>«</w:t>
            </w:r>
            <w:r w:rsidR="00543F17">
              <w:rPr>
                <w:rFonts w:ascii="Arial" w:hAnsi="Arial" w:cs="Arial"/>
                <w:sz w:val="24"/>
                <w:szCs w:val="24"/>
              </w:rPr>
              <w:t>21</w:t>
            </w:r>
            <w:r w:rsidRPr="00E25516">
              <w:rPr>
                <w:rFonts w:ascii="Arial" w:hAnsi="Arial" w:cs="Arial"/>
                <w:sz w:val="24"/>
                <w:szCs w:val="24"/>
              </w:rPr>
              <w:t xml:space="preserve">» </w:t>
            </w:r>
            <w:r w:rsidR="00160B6B">
              <w:rPr>
                <w:rFonts w:ascii="Arial" w:hAnsi="Arial" w:cs="Arial"/>
                <w:sz w:val="24"/>
                <w:szCs w:val="24"/>
              </w:rPr>
              <w:t>сентября</w:t>
            </w:r>
            <w:r w:rsidRPr="00E25516">
              <w:rPr>
                <w:rFonts w:ascii="Arial" w:hAnsi="Arial" w:cs="Arial"/>
                <w:sz w:val="24"/>
                <w:szCs w:val="24"/>
              </w:rPr>
              <w:t xml:space="preserve"> 20</w:t>
            </w:r>
            <w:r w:rsidR="00174DEB" w:rsidRPr="00E25516">
              <w:rPr>
                <w:rFonts w:ascii="Arial" w:hAnsi="Arial" w:cs="Arial"/>
                <w:sz w:val="24"/>
                <w:szCs w:val="24"/>
              </w:rPr>
              <w:t>22</w:t>
            </w:r>
            <w:r w:rsidRPr="00E25516">
              <w:rPr>
                <w:rFonts w:ascii="Arial" w:hAnsi="Arial" w:cs="Arial"/>
                <w:sz w:val="24"/>
                <w:szCs w:val="24"/>
              </w:rPr>
              <w:t xml:space="preserve"> г.</w:t>
            </w:r>
          </w:p>
        </w:tc>
      </w:tr>
      <w:tr w:rsidR="000938CE" w:rsidRPr="00B51B7C" w:rsidTr="00122DFC">
        <w:tc>
          <w:tcPr>
            <w:tcW w:w="709" w:type="dxa"/>
            <w:vMerge/>
          </w:tcPr>
          <w:p w:rsidR="000938CE" w:rsidRPr="004663BC"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В течение одного рабочего дня </w:t>
            </w:r>
            <w:proofErr w:type="gramStart"/>
            <w:r w:rsidRPr="00B51B7C">
              <w:rPr>
                <w:rFonts w:ascii="Arial" w:hAnsi="Arial" w:cs="Arial"/>
                <w:sz w:val="24"/>
                <w:szCs w:val="24"/>
              </w:rPr>
              <w:t>с даты направления</w:t>
            </w:r>
            <w:proofErr w:type="gramEnd"/>
            <w:r w:rsidRPr="00B51B7C">
              <w:rPr>
                <w:rFonts w:ascii="Arial" w:hAnsi="Arial" w:cs="Arial"/>
                <w:sz w:val="24"/>
                <w:szCs w:val="24"/>
              </w:rPr>
              <w:t xml:space="preserve"> заинтересованному лицу разъяснений положений Извещения об открытом аукционе организатор аукциона должен разместить их на официальном сайте и обеспечить их размещение на сайте ЕПТ МО с указанием предмета запроса, но без указания лица, от которого поступил запрос.</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12.</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Начальная (минимальная) цена договора (цена лота)</w:t>
            </w:r>
          </w:p>
        </w:tc>
        <w:tc>
          <w:tcPr>
            <w:tcW w:w="6096" w:type="dxa"/>
          </w:tcPr>
          <w:p w:rsidR="000938CE" w:rsidRPr="00B51B7C" w:rsidRDefault="00E00E77" w:rsidP="00E00E77">
            <w:pPr>
              <w:pStyle w:val="ConsPlusNormal"/>
              <w:rPr>
                <w:rFonts w:ascii="Arial" w:hAnsi="Arial" w:cs="Arial"/>
                <w:sz w:val="24"/>
                <w:szCs w:val="24"/>
              </w:rPr>
            </w:pPr>
            <w:r w:rsidRPr="00E00E77">
              <w:rPr>
                <w:rFonts w:ascii="Arial" w:hAnsi="Arial" w:cs="Arial"/>
                <w:sz w:val="24"/>
                <w:szCs w:val="24"/>
              </w:rPr>
              <w:t xml:space="preserve">Начальная (минимальная) цена договора (лота) устанавливается </w:t>
            </w:r>
            <w:r w:rsidR="00854ABD">
              <w:rPr>
                <w:rFonts w:ascii="Arial" w:hAnsi="Arial" w:cs="Arial"/>
                <w:sz w:val="24"/>
                <w:szCs w:val="24"/>
              </w:rPr>
              <w:t>по каждому лоту отдельно,</w:t>
            </w:r>
            <w:r w:rsidRPr="00E00E77">
              <w:rPr>
                <w:rFonts w:ascii="Arial" w:hAnsi="Arial" w:cs="Arial"/>
                <w:sz w:val="24"/>
                <w:szCs w:val="24"/>
              </w:rPr>
              <w:t xml:space="preserve"> </w:t>
            </w:r>
            <w:r w:rsidR="00854ABD">
              <w:rPr>
                <w:rFonts w:ascii="Arial" w:hAnsi="Arial" w:cs="Arial"/>
                <w:sz w:val="24"/>
                <w:szCs w:val="24"/>
              </w:rPr>
              <w:t>у</w:t>
            </w:r>
            <w:r w:rsidRPr="00B51B7C">
              <w:rPr>
                <w:rFonts w:ascii="Arial" w:hAnsi="Arial" w:cs="Arial"/>
                <w:sz w:val="24"/>
                <w:szCs w:val="24"/>
              </w:rPr>
              <w:t xml:space="preserve">казана в </w:t>
            </w:r>
            <w:hyperlink w:anchor="P481" w:history="1">
              <w:r w:rsidRPr="009601D1">
                <w:rPr>
                  <w:rFonts w:ascii="Arial" w:hAnsi="Arial" w:cs="Arial"/>
                  <w:color w:val="000000" w:themeColor="text1"/>
                  <w:sz w:val="24"/>
                  <w:szCs w:val="24"/>
                </w:rPr>
                <w:t xml:space="preserve">разделе </w:t>
              </w:r>
              <w:r>
                <w:rPr>
                  <w:rFonts w:ascii="Arial" w:hAnsi="Arial" w:cs="Arial"/>
                  <w:color w:val="000000" w:themeColor="text1"/>
                  <w:sz w:val="24"/>
                  <w:szCs w:val="24"/>
                </w:rPr>
                <w:t>2</w:t>
              </w:r>
            </w:hyperlink>
            <w:r w:rsidRPr="009601D1">
              <w:rPr>
                <w:rFonts w:ascii="Arial" w:hAnsi="Arial" w:cs="Arial"/>
                <w:color w:val="000000" w:themeColor="text1"/>
                <w:sz w:val="24"/>
                <w:szCs w:val="24"/>
              </w:rPr>
              <w:t xml:space="preserve"> </w:t>
            </w:r>
            <w:r w:rsidRPr="00B51B7C">
              <w:rPr>
                <w:rFonts w:ascii="Arial" w:hAnsi="Arial" w:cs="Arial"/>
                <w:sz w:val="24"/>
                <w:szCs w:val="24"/>
              </w:rPr>
              <w:t>настоящего Извещения</w:t>
            </w:r>
            <w:r w:rsidR="000938CE" w:rsidRPr="00B51B7C">
              <w:rPr>
                <w:rFonts w:ascii="Arial" w:hAnsi="Arial" w:cs="Arial"/>
                <w:sz w:val="24"/>
                <w:szCs w:val="24"/>
              </w:rPr>
              <w:t>.</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13.</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«Шаг»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«Шаг» аукциона составляет пять процентов от начальной (минимальной) цены договора (цены лота)</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14.</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 xml:space="preserve">Размер задатка, сроки и порядок его </w:t>
            </w:r>
            <w:r w:rsidRPr="00B51B7C">
              <w:rPr>
                <w:rFonts w:ascii="Arial" w:hAnsi="Arial" w:cs="Arial"/>
                <w:sz w:val="24"/>
                <w:szCs w:val="24"/>
              </w:rPr>
              <w:lastRenderedPageBreak/>
              <w:t>внесения. Реквизиты для перечисления задатка</w:t>
            </w:r>
          </w:p>
        </w:tc>
        <w:tc>
          <w:tcPr>
            <w:tcW w:w="6096" w:type="dxa"/>
          </w:tcPr>
          <w:p w:rsidR="000938CE" w:rsidRPr="00CA77E9" w:rsidRDefault="000938CE" w:rsidP="00122DFC">
            <w:pPr>
              <w:pStyle w:val="ConsPlusNormal"/>
              <w:rPr>
                <w:rFonts w:ascii="Arial" w:hAnsi="Arial" w:cs="Arial"/>
                <w:color w:val="000000" w:themeColor="text1"/>
                <w:sz w:val="24"/>
                <w:szCs w:val="24"/>
              </w:rPr>
            </w:pPr>
            <w:r w:rsidRPr="00CA77E9">
              <w:rPr>
                <w:rFonts w:ascii="Arial" w:hAnsi="Arial" w:cs="Arial"/>
                <w:color w:val="000000" w:themeColor="text1"/>
                <w:sz w:val="24"/>
                <w:szCs w:val="24"/>
              </w:rPr>
              <w:lastRenderedPageBreak/>
              <w:t xml:space="preserve">Информация указана в </w:t>
            </w:r>
            <w:hyperlink w:anchor="P511" w:history="1">
              <w:r w:rsidRPr="00CA77E9">
                <w:rPr>
                  <w:rFonts w:ascii="Arial" w:hAnsi="Arial" w:cs="Arial"/>
                  <w:color w:val="000000" w:themeColor="text1"/>
                  <w:sz w:val="24"/>
                  <w:szCs w:val="24"/>
                </w:rPr>
                <w:t>разделе 4</w:t>
              </w:r>
            </w:hyperlink>
            <w:r w:rsidRPr="00CA77E9">
              <w:rPr>
                <w:rFonts w:ascii="Arial" w:hAnsi="Arial" w:cs="Arial"/>
                <w:color w:val="000000" w:themeColor="text1"/>
                <w:sz w:val="24"/>
                <w:szCs w:val="24"/>
              </w:rPr>
              <w:t xml:space="preserve"> 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lastRenderedPageBreak/>
              <w:t>15.</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Указание на то, проводится ли аукцион среди субъектов малого или среднего предпринимательства</w:t>
            </w:r>
          </w:p>
        </w:tc>
        <w:tc>
          <w:tcPr>
            <w:tcW w:w="6096" w:type="dxa"/>
          </w:tcPr>
          <w:p w:rsidR="000938CE" w:rsidRPr="00B51B7C" w:rsidRDefault="00942CF0" w:rsidP="00942CF0">
            <w:pPr>
              <w:pStyle w:val="ConsPlusNormal"/>
              <w:rPr>
                <w:rFonts w:ascii="Arial" w:hAnsi="Arial" w:cs="Arial"/>
                <w:sz w:val="24"/>
                <w:szCs w:val="24"/>
              </w:rPr>
            </w:pPr>
            <w:r>
              <w:rPr>
                <w:rFonts w:ascii="Arial" w:hAnsi="Arial" w:cs="Arial"/>
                <w:sz w:val="24"/>
                <w:szCs w:val="24"/>
              </w:rPr>
              <w:t>Да</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16.</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Место и сроки рассмотрения заявок на участие в аукционе</w:t>
            </w:r>
          </w:p>
        </w:tc>
        <w:tc>
          <w:tcPr>
            <w:tcW w:w="6096" w:type="dxa"/>
          </w:tcPr>
          <w:p w:rsidR="000938CE" w:rsidRPr="00B51B7C" w:rsidRDefault="000938CE" w:rsidP="00CD7F0F">
            <w:pPr>
              <w:pStyle w:val="ConsPlusNormal"/>
              <w:rPr>
                <w:rFonts w:ascii="Arial" w:hAnsi="Arial" w:cs="Arial"/>
                <w:sz w:val="24"/>
                <w:szCs w:val="24"/>
              </w:rPr>
            </w:pPr>
            <w:r w:rsidRPr="00B51B7C">
              <w:rPr>
                <w:rFonts w:ascii="Arial" w:hAnsi="Arial" w:cs="Arial"/>
                <w:sz w:val="24"/>
                <w:szCs w:val="24"/>
              </w:rPr>
              <w:t>Осуществляется аукционной комиссией по адресу:</w:t>
            </w:r>
          </w:p>
          <w:p w:rsidR="00CD7F0F" w:rsidRDefault="00CD7F0F" w:rsidP="00CD7F0F">
            <w:pPr>
              <w:pStyle w:val="ConsPlusNormal"/>
              <w:rPr>
                <w:rFonts w:ascii="Arial" w:hAnsi="Arial" w:cs="Arial"/>
                <w:sz w:val="24"/>
                <w:szCs w:val="24"/>
              </w:rPr>
            </w:pPr>
            <w:r w:rsidRPr="000938CE">
              <w:rPr>
                <w:rFonts w:ascii="Arial" w:hAnsi="Arial" w:cs="Arial"/>
                <w:sz w:val="24"/>
                <w:szCs w:val="24"/>
              </w:rPr>
              <w:t>ул. Андропова, д. 43а/2, г. Ступино, городской ок</w:t>
            </w:r>
            <w:r>
              <w:rPr>
                <w:rFonts w:ascii="Arial" w:hAnsi="Arial" w:cs="Arial"/>
                <w:sz w:val="24"/>
                <w:szCs w:val="24"/>
              </w:rPr>
              <w:t>руг Ступино, Московская область</w:t>
            </w:r>
            <w:r w:rsidRPr="00B51B7C">
              <w:rPr>
                <w:rFonts w:ascii="Arial" w:hAnsi="Arial" w:cs="Arial"/>
                <w:sz w:val="24"/>
                <w:szCs w:val="24"/>
              </w:rPr>
              <w:t xml:space="preserve"> </w:t>
            </w:r>
          </w:p>
          <w:p w:rsidR="000938CE" w:rsidRPr="00854ABD" w:rsidRDefault="000938CE" w:rsidP="00122DFC">
            <w:pPr>
              <w:pStyle w:val="ConsPlusNormal"/>
              <w:jc w:val="both"/>
              <w:rPr>
                <w:rFonts w:ascii="Arial" w:hAnsi="Arial" w:cs="Arial"/>
                <w:sz w:val="24"/>
                <w:szCs w:val="24"/>
              </w:rPr>
            </w:pPr>
            <w:r w:rsidRPr="00854ABD">
              <w:rPr>
                <w:rFonts w:ascii="Arial" w:hAnsi="Arial" w:cs="Arial"/>
                <w:sz w:val="24"/>
                <w:szCs w:val="24"/>
              </w:rPr>
              <w:t xml:space="preserve">с </w:t>
            </w:r>
            <w:r w:rsidR="00FA127E" w:rsidRPr="00854ABD">
              <w:rPr>
                <w:rFonts w:ascii="Arial" w:hAnsi="Arial" w:cs="Arial"/>
                <w:sz w:val="24"/>
                <w:szCs w:val="24"/>
              </w:rPr>
              <w:t>10</w:t>
            </w:r>
            <w:r w:rsidRPr="00854ABD">
              <w:rPr>
                <w:rFonts w:ascii="Arial" w:hAnsi="Arial" w:cs="Arial"/>
                <w:sz w:val="24"/>
                <w:szCs w:val="24"/>
              </w:rPr>
              <w:t xml:space="preserve"> час. </w:t>
            </w:r>
            <w:r w:rsidR="00FA127E" w:rsidRPr="00854ABD">
              <w:rPr>
                <w:rFonts w:ascii="Arial" w:hAnsi="Arial" w:cs="Arial"/>
                <w:sz w:val="24"/>
                <w:szCs w:val="24"/>
              </w:rPr>
              <w:t>00</w:t>
            </w:r>
            <w:r w:rsidRPr="00854ABD">
              <w:rPr>
                <w:rFonts w:ascii="Arial" w:hAnsi="Arial" w:cs="Arial"/>
                <w:sz w:val="24"/>
                <w:szCs w:val="24"/>
              </w:rPr>
              <w:t xml:space="preserve"> мин. по московскому времени</w:t>
            </w:r>
          </w:p>
          <w:p w:rsidR="000938CE" w:rsidRPr="00B51B7C" w:rsidRDefault="000938CE" w:rsidP="00F5440D">
            <w:pPr>
              <w:pStyle w:val="ConsPlusNormal"/>
              <w:jc w:val="both"/>
              <w:rPr>
                <w:rFonts w:ascii="Arial" w:hAnsi="Arial" w:cs="Arial"/>
                <w:sz w:val="24"/>
                <w:szCs w:val="24"/>
              </w:rPr>
            </w:pPr>
            <w:r w:rsidRPr="00854ABD">
              <w:rPr>
                <w:rFonts w:ascii="Arial" w:hAnsi="Arial" w:cs="Arial"/>
                <w:sz w:val="24"/>
                <w:szCs w:val="24"/>
              </w:rPr>
              <w:t>«</w:t>
            </w:r>
            <w:r w:rsidR="00543F17">
              <w:rPr>
                <w:rFonts w:ascii="Arial" w:hAnsi="Arial" w:cs="Arial"/>
                <w:sz w:val="24"/>
                <w:szCs w:val="24"/>
              </w:rPr>
              <w:t>27</w:t>
            </w:r>
            <w:r w:rsidRPr="00854ABD">
              <w:rPr>
                <w:rFonts w:ascii="Arial" w:hAnsi="Arial" w:cs="Arial"/>
                <w:sz w:val="24"/>
                <w:szCs w:val="24"/>
              </w:rPr>
              <w:t xml:space="preserve">» </w:t>
            </w:r>
            <w:r w:rsidR="00F5440D">
              <w:rPr>
                <w:rFonts w:ascii="Arial" w:hAnsi="Arial" w:cs="Arial"/>
                <w:sz w:val="24"/>
                <w:szCs w:val="24"/>
              </w:rPr>
              <w:t>сентября</w:t>
            </w:r>
            <w:r w:rsidRPr="00854ABD">
              <w:rPr>
                <w:rFonts w:ascii="Arial" w:hAnsi="Arial" w:cs="Arial"/>
                <w:sz w:val="24"/>
                <w:szCs w:val="24"/>
              </w:rPr>
              <w:t xml:space="preserve"> 20</w:t>
            </w:r>
            <w:r w:rsidR="00FA127E" w:rsidRPr="00854ABD">
              <w:rPr>
                <w:rFonts w:ascii="Arial" w:hAnsi="Arial" w:cs="Arial"/>
                <w:sz w:val="24"/>
                <w:szCs w:val="24"/>
              </w:rPr>
              <w:t>22</w:t>
            </w:r>
            <w:r w:rsidRPr="00854ABD">
              <w:rPr>
                <w:rFonts w:ascii="Arial" w:hAnsi="Arial" w:cs="Arial"/>
                <w:sz w:val="24"/>
                <w:szCs w:val="24"/>
              </w:rPr>
              <w:t xml:space="preserve"> г.</w:t>
            </w:r>
          </w:p>
        </w:tc>
      </w:tr>
      <w:tr w:rsidR="000938CE" w:rsidRPr="00B51B7C" w:rsidTr="00122DFC">
        <w:tc>
          <w:tcPr>
            <w:tcW w:w="709" w:type="dxa"/>
            <w:vMerge/>
          </w:tcPr>
          <w:p w:rsidR="000938CE" w:rsidRPr="004D0763" w:rsidRDefault="000938CE" w:rsidP="00122DFC">
            <w:p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854ABD" w:rsidRDefault="000938CE" w:rsidP="00122DFC">
            <w:pPr>
              <w:pStyle w:val="ConsPlusNormal"/>
              <w:jc w:val="both"/>
              <w:rPr>
                <w:rFonts w:ascii="Arial" w:hAnsi="Arial" w:cs="Arial"/>
                <w:sz w:val="24"/>
                <w:szCs w:val="24"/>
              </w:rPr>
            </w:pPr>
            <w:r w:rsidRPr="00854ABD">
              <w:rPr>
                <w:rFonts w:ascii="Arial" w:hAnsi="Arial" w:cs="Arial"/>
                <w:sz w:val="24"/>
                <w:szCs w:val="24"/>
              </w:rPr>
              <w:t xml:space="preserve">до </w:t>
            </w:r>
            <w:r w:rsidR="00FA127E" w:rsidRPr="00854ABD">
              <w:rPr>
                <w:rFonts w:ascii="Arial" w:hAnsi="Arial" w:cs="Arial"/>
                <w:sz w:val="24"/>
                <w:szCs w:val="24"/>
              </w:rPr>
              <w:t>1</w:t>
            </w:r>
            <w:r w:rsidR="00A43728">
              <w:rPr>
                <w:rFonts w:ascii="Arial" w:hAnsi="Arial" w:cs="Arial"/>
                <w:sz w:val="24"/>
                <w:szCs w:val="24"/>
              </w:rPr>
              <w:t>6</w:t>
            </w:r>
            <w:r w:rsidRPr="00854ABD">
              <w:rPr>
                <w:rFonts w:ascii="Arial" w:hAnsi="Arial" w:cs="Arial"/>
                <w:sz w:val="24"/>
                <w:szCs w:val="24"/>
              </w:rPr>
              <w:t xml:space="preserve"> час. </w:t>
            </w:r>
            <w:r w:rsidR="00FA127E" w:rsidRPr="00854ABD">
              <w:rPr>
                <w:rFonts w:ascii="Arial" w:hAnsi="Arial" w:cs="Arial"/>
                <w:sz w:val="24"/>
                <w:szCs w:val="24"/>
              </w:rPr>
              <w:t>00</w:t>
            </w:r>
            <w:r w:rsidRPr="00854ABD">
              <w:rPr>
                <w:rFonts w:ascii="Arial" w:hAnsi="Arial" w:cs="Arial"/>
                <w:sz w:val="24"/>
                <w:szCs w:val="24"/>
              </w:rPr>
              <w:t xml:space="preserve"> мин. по московскому времени</w:t>
            </w:r>
          </w:p>
          <w:p w:rsidR="000938CE" w:rsidRPr="00B51B7C" w:rsidRDefault="000938CE" w:rsidP="00E706EB">
            <w:pPr>
              <w:pStyle w:val="ConsPlusNormal"/>
              <w:jc w:val="both"/>
              <w:rPr>
                <w:rFonts w:ascii="Arial" w:hAnsi="Arial" w:cs="Arial"/>
                <w:sz w:val="24"/>
                <w:szCs w:val="24"/>
              </w:rPr>
            </w:pPr>
            <w:r w:rsidRPr="00854ABD">
              <w:rPr>
                <w:rFonts w:ascii="Arial" w:hAnsi="Arial" w:cs="Arial"/>
                <w:sz w:val="24"/>
                <w:szCs w:val="24"/>
              </w:rPr>
              <w:t>«</w:t>
            </w:r>
            <w:r w:rsidR="00543F17">
              <w:rPr>
                <w:rFonts w:ascii="Arial" w:hAnsi="Arial" w:cs="Arial"/>
                <w:sz w:val="24"/>
                <w:szCs w:val="24"/>
              </w:rPr>
              <w:t>27</w:t>
            </w:r>
            <w:r w:rsidRPr="00854ABD">
              <w:rPr>
                <w:rFonts w:ascii="Arial" w:hAnsi="Arial" w:cs="Arial"/>
                <w:sz w:val="24"/>
                <w:szCs w:val="24"/>
              </w:rPr>
              <w:t xml:space="preserve">» </w:t>
            </w:r>
            <w:r w:rsidR="00F5440D">
              <w:rPr>
                <w:rFonts w:ascii="Arial" w:hAnsi="Arial" w:cs="Arial"/>
                <w:sz w:val="24"/>
                <w:szCs w:val="24"/>
              </w:rPr>
              <w:t>сентября</w:t>
            </w:r>
            <w:r w:rsidRPr="00854ABD">
              <w:rPr>
                <w:rFonts w:ascii="Arial" w:hAnsi="Arial" w:cs="Arial"/>
                <w:sz w:val="24"/>
                <w:szCs w:val="24"/>
              </w:rPr>
              <w:t xml:space="preserve"> 20</w:t>
            </w:r>
            <w:r w:rsidR="00FA127E" w:rsidRPr="00854ABD">
              <w:rPr>
                <w:rFonts w:ascii="Arial" w:hAnsi="Arial" w:cs="Arial"/>
                <w:sz w:val="24"/>
                <w:szCs w:val="24"/>
              </w:rPr>
              <w:t>22</w:t>
            </w:r>
            <w:r w:rsidRPr="00854ABD">
              <w:rPr>
                <w:rFonts w:ascii="Arial" w:hAnsi="Arial" w:cs="Arial"/>
                <w:sz w:val="24"/>
                <w:szCs w:val="24"/>
              </w:rPr>
              <w:t xml:space="preserve"> г.</w:t>
            </w:r>
          </w:p>
        </w:tc>
      </w:tr>
      <w:tr w:rsidR="000938CE" w:rsidRPr="00B51B7C" w:rsidTr="00122DFC">
        <w:tc>
          <w:tcPr>
            <w:tcW w:w="709" w:type="dxa"/>
            <w:vMerge w:val="restart"/>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17.</w:t>
            </w:r>
          </w:p>
        </w:tc>
        <w:tc>
          <w:tcPr>
            <w:tcW w:w="2693" w:type="dxa"/>
            <w:vMerge w:val="restart"/>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Дата, время начала, место проведения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Адрес проведения аукциона:</w:t>
            </w:r>
          </w:p>
          <w:p w:rsidR="000938CE" w:rsidRPr="00B51B7C" w:rsidRDefault="00B475A8" w:rsidP="00122DFC">
            <w:pPr>
              <w:pStyle w:val="ConsPlusNormal"/>
              <w:jc w:val="both"/>
              <w:rPr>
                <w:rFonts w:ascii="Arial" w:hAnsi="Arial" w:cs="Arial"/>
                <w:sz w:val="24"/>
                <w:szCs w:val="24"/>
              </w:rPr>
            </w:pPr>
            <w:r w:rsidRPr="000938CE">
              <w:rPr>
                <w:rFonts w:ascii="Arial" w:hAnsi="Arial" w:cs="Arial"/>
                <w:sz w:val="24"/>
                <w:szCs w:val="24"/>
              </w:rPr>
              <w:t>ул. Андропова, д. 43а/2, г. Ступино, городской ок</w:t>
            </w:r>
            <w:r>
              <w:rPr>
                <w:rFonts w:ascii="Arial" w:hAnsi="Arial" w:cs="Arial"/>
                <w:sz w:val="24"/>
                <w:szCs w:val="24"/>
              </w:rPr>
              <w:t>руг Ступино, Московская область</w:t>
            </w:r>
          </w:p>
        </w:tc>
      </w:tr>
      <w:tr w:rsidR="000938CE" w:rsidRPr="00B51B7C" w:rsidTr="00122DFC">
        <w:tc>
          <w:tcPr>
            <w:tcW w:w="709" w:type="dxa"/>
            <w:vMerge/>
          </w:tcPr>
          <w:p w:rsidR="000938CE" w:rsidRPr="0010112C" w:rsidRDefault="000938CE" w:rsidP="00122DFC">
            <w:pPr>
              <w:pStyle w:val="af2"/>
              <w:numPr>
                <w:ilvl w:val="0"/>
                <w:numId w:val="1"/>
              </w:numPr>
              <w:ind w:right="49"/>
              <w:jc w:val="center"/>
              <w:rPr>
                <w:rFonts w:ascii="Arial" w:hAnsi="Arial" w:cs="Arial"/>
                <w:sz w:val="24"/>
                <w:szCs w:val="24"/>
              </w:rPr>
            </w:pPr>
          </w:p>
        </w:tc>
        <w:tc>
          <w:tcPr>
            <w:tcW w:w="2693" w:type="dxa"/>
            <w:vMerge/>
          </w:tcPr>
          <w:p w:rsidR="000938CE" w:rsidRPr="00B51B7C" w:rsidRDefault="000938CE" w:rsidP="00122DFC">
            <w:pPr>
              <w:ind w:firstLine="709"/>
              <w:rPr>
                <w:rFonts w:ascii="Arial" w:hAnsi="Arial" w:cs="Arial"/>
                <w:sz w:val="24"/>
                <w:szCs w:val="24"/>
              </w:rPr>
            </w:pP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Время начала проведения аукциона:</w:t>
            </w:r>
          </w:p>
          <w:p w:rsidR="000938CE" w:rsidRPr="00C35EDE" w:rsidRDefault="00A05723" w:rsidP="00122DFC">
            <w:pPr>
              <w:pStyle w:val="ConsPlusNormal"/>
              <w:jc w:val="both"/>
              <w:rPr>
                <w:rFonts w:ascii="Arial" w:hAnsi="Arial" w:cs="Arial"/>
                <w:sz w:val="24"/>
                <w:szCs w:val="24"/>
              </w:rPr>
            </w:pPr>
            <w:r w:rsidRPr="00C35EDE">
              <w:rPr>
                <w:rFonts w:ascii="Arial" w:hAnsi="Arial" w:cs="Arial"/>
                <w:sz w:val="24"/>
                <w:szCs w:val="24"/>
              </w:rPr>
              <w:t>10</w:t>
            </w:r>
            <w:r w:rsidR="000938CE" w:rsidRPr="00C35EDE">
              <w:rPr>
                <w:rFonts w:ascii="Arial" w:hAnsi="Arial" w:cs="Arial"/>
                <w:sz w:val="24"/>
                <w:szCs w:val="24"/>
              </w:rPr>
              <w:t xml:space="preserve"> час. </w:t>
            </w:r>
            <w:r w:rsidRPr="00C35EDE">
              <w:rPr>
                <w:rFonts w:ascii="Arial" w:hAnsi="Arial" w:cs="Arial"/>
                <w:sz w:val="24"/>
                <w:szCs w:val="24"/>
              </w:rPr>
              <w:t xml:space="preserve">00 </w:t>
            </w:r>
            <w:r w:rsidR="000938CE" w:rsidRPr="00C35EDE">
              <w:rPr>
                <w:rFonts w:ascii="Arial" w:hAnsi="Arial" w:cs="Arial"/>
                <w:sz w:val="24"/>
                <w:szCs w:val="24"/>
              </w:rPr>
              <w:t>мин. по московскому времени</w:t>
            </w:r>
          </w:p>
          <w:p w:rsidR="000938CE" w:rsidRPr="00B51B7C" w:rsidRDefault="000938CE" w:rsidP="00160B6B">
            <w:pPr>
              <w:pStyle w:val="ConsPlusNormal"/>
              <w:jc w:val="both"/>
              <w:rPr>
                <w:rFonts w:ascii="Arial" w:hAnsi="Arial" w:cs="Arial"/>
                <w:sz w:val="24"/>
                <w:szCs w:val="24"/>
              </w:rPr>
            </w:pPr>
            <w:r w:rsidRPr="00C35EDE">
              <w:rPr>
                <w:rFonts w:ascii="Arial" w:hAnsi="Arial" w:cs="Arial"/>
                <w:sz w:val="24"/>
                <w:szCs w:val="24"/>
              </w:rPr>
              <w:t>«</w:t>
            </w:r>
            <w:r w:rsidR="00543F17">
              <w:rPr>
                <w:rFonts w:ascii="Arial" w:hAnsi="Arial" w:cs="Arial"/>
                <w:sz w:val="24"/>
                <w:szCs w:val="24"/>
              </w:rPr>
              <w:t>28</w:t>
            </w:r>
            <w:r w:rsidRPr="00C35EDE">
              <w:rPr>
                <w:rFonts w:ascii="Arial" w:hAnsi="Arial" w:cs="Arial"/>
                <w:sz w:val="24"/>
                <w:szCs w:val="24"/>
              </w:rPr>
              <w:t xml:space="preserve">» </w:t>
            </w:r>
            <w:r w:rsidR="00F5440D">
              <w:rPr>
                <w:rFonts w:ascii="Arial" w:hAnsi="Arial" w:cs="Arial"/>
                <w:sz w:val="24"/>
                <w:szCs w:val="24"/>
              </w:rPr>
              <w:t>сентября</w:t>
            </w:r>
            <w:r w:rsidR="00A05723" w:rsidRPr="00C35EDE">
              <w:rPr>
                <w:rFonts w:ascii="Arial" w:hAnsi="Arial" w:cs="Arial"/>
                <w:sz w:val="24"/>
                <w:szCs w:val="24"/>
              </w:rPr>
              <w:t xml:space="preserve"> </w:t>
            </w:r>
            <w:r w:rsidRPr="00C35EDE">
              <w:rPr>
                <w:rFonts w:ascii="Arial" w:hAnsi="Arial" w:cs="Arial"/>
                <w:sz w:val="24"/>
                <w:szCs w:val="24"/>
              </w:rPr>
              <w:t>20</w:t>
            </w:r>
            <w:r w:rsidR="00A05723" w:rsidRPr="00C35EDE">
              <w:rPr>
                <w:rFonts w:ascii="Arial" w:hAnsi="Arial" w:cs="Arial"/>
                <w:sz w:val="24"/>
                <w:szCs w:val="24"/>
              </w:rPr>
              <w:t>22</w:t>
            </w:r>
            <w:r w:rsidRPr="00C35EDE">
              <w:rPr>
                <w:rFonts w:ascii="Arial" w:hAnsi="Arial" w:cs="Arial"/>
                <w:sz w:val="24"/>
                <w:szCs w:val="24"/>
              </w:rPr>
              <w:t xml:space="preserve"> г.</w:t>
            </w:r>
          </w:p>
        </w:tc>
      </w:tr>
      <w:tr w:rsidR="000938CE" w:rsidRPr="00B51B7C" w:rsidTr="00122DFC">
        <w:tc>
          <w:tcPr>
            <w:tcW w:w="709" w:type="dxa"/>
            <w:vMerge/>
          </w:tcPr>
          <w:p w:rsidR="000938CE" w:rsidRPr="00B51B7C" w:rsidRDefault="000938CE" w:rsidP="00122DFC">
            <w:pPr>
              <w:pStyle w:val="ConsPlusNormal"/>
              <w:ind w:left="360" w:right="49"/>
              <w:jc w:val="center"/>
              <w:rPr>
                <w:rFonts w:ascii="Arial" w:hAnsi="Arial" w:cs="Arial"/>
                <w:sz w:val="24"/>
                <w:szCs w:val="24"/>
              </w:rPr>
            </w:pP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проведения аукциона</w:t>
            </w:r>
          </w:p>
        </w:tc>
        <w:tc>
          <w:tcPr>
            <w:tcW w:w="6096" w:type="dxa"/>
          </w:tcPr>
          <w:p w:rsidR="000938CE" w:rsidRPr="00526B5F" w:rsidRDefault="000938CE" w:rsidP="00122DFC">
            <w:pPr>
              <w:pStyle w:val="ConsPlusNormal"/>
              <w:jc w:val="both"/>
              <w:rPr>
                <w:rFonts w:ascii="Arial" w:hAnsi="Arial" w:cs="Arial"/>
                <w:color w:val="000000" w:themeColor="text1"/>
                <w:sz w:val="24"/>
                <w:szCs w:val="24"/>
              </w:rPr>
            </w:pPr>
            <w:r w:rsidRPr="00526B5F">
              <w:rPr>
                <w:rFonts w:ascii="Arial" w:hAnsi="Arial" w:cs="Arial"/>
                <w:color w:val="000000" w:themeColor="text1"/>
                <w:sz w:val="24"/>
                <w:szCs w:val="24"/>
              </w:rPr>
              <w:t xml:space="preserve">Порядок проведения аукциона указан в </w:t>
            </w:r>
            <w:hyperlink w:anchor="P538" w:history="1">
              <w:r w:rsidRPr="00526B5F">
                <w:rPr>
                  <w:rFonts w:ascii="Arial" w:hAnsi="Arial" w:cs="Arial"/>
                  <w:color w:val="000000" w:themeColor="text1"/>
                  <w:sz w:val="24"/>
                  <w:szCs w:val="24"/>
                </w:rPr>
                <w:t xml:space="preserve">разделе </w:t>
              </w:r>
              <w:r w:rsidR="001F6AD0">
                <w:rPr>
                  <w:rFonts w:ascii="Arial" w:hAnsi="Arial" w:cs="Arial"/>
                  <w:color w:val="000000" w:themeColor="text1"/>
                  <w:sz w:val="24"/>
                  <w:szCs w:val="24"/>
                </w:rPr>
                <w:br/>
              </w:r>
              <w:r w:rsidRPr="00526B5F">
                <w:rPr>
                  <w:rFonts w:ascii="Arial" w:hAnsi="Arial" w:cs="Arial"/>
                  <w:color w:val="000000" w:themeColor="text1"/>
                  <w:sz w:val="24"/>
                  <w:szCs w:val="24"/>
                </w:rPr>
                <w:t>5</w:t>
              </w:r>
            </w:hyperlink>
            <w:r w:rsidRPr="00526B5F">
              <w:rPr>
                <w:rFonts w:ascii="Arial" w:hAnsi="Arial" w:cs="Arial"/>
                <w:color w:val="000000" w:themeColor="text1"/>
                <w:sz w:val="24"/>
                <w:szCs w:val="24"/>
              </w:rPr>
              <w:t xml:space="preserve"> настоящего Извещения</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18.</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Порядок определения победителя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Победителем аукциона признается участник, предложивший наиболее высокую цену договора (лота) и заявка которого соответствует требованиям, установленным в настоящем Извещении</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19.</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заключения договора</w:t>
            </w:r>
          </w:p>
        </w:tc>
        <w:tc>
          <w:tcPr>
            <w:tcW w:w="6096" w:type="dxa"/>
          </w:tcPr>
          <w:p w:rsidR="000938CE" w:rsidRPr="00B51B7C" w:rsidRDefault="000938CE" w:rsidP="00643418">
            <w:pPr>
              <w:pStyle w:val="ConsPlusNormal"/>
              <w:jc w:val="both"/>
              <w:rPr>
                <w:rFonts w:ascii="Arial" w:hAnsi="Arial" w:cs="Arial"/>
                <w:sz w:val="24"/>
                <w:szCs w:val="24"/>
              </w:rPr>
            </w:pPr>
            <w:r w:rsidRPr="00B51B7C">
              <w:rPr>
                <w:rFonts w:ascii="Arial" w:hAnsi="Arial" w:cs="Arial"/>
                <w:sz w:val="24"/>
                <w:szCs w:val="24"/>
              </w:rPr>
              <w:t>Договор с победителем аукциона заключается не ранее десяти дней и не позднее двадцати дней со дня размещения на официальном сайте</w:t>
            </w:r>
            <w:r w:rsidR="006D1210">
              <w:rPr>
                <w:rFonts w:ascii="Arial" w:hAnsi="Arial" w:cs="Arial"/>
                <w:sz w:val="24"/>
                <w:szCs w:val="24"/>
              </w:rPr>
              <w:t xml:space="preserve"> </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20.</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Срок подписания и передачи договора победителем организатору аукциона</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 xml:space="preserve">Победитель аукциона обязан подписать договор и передать его организатору аукциона не позднее </w:t>
            </w:r>
            <w:r w:rsidR="00E706EB">
              <w:rPr>
                <w:rFonts w:ascii="Arial" w:hAnsi="Arial" w:cs="Arial"/>
                <w:sz w:val="24"/>
                <w:szCs w:val="24"/>
              </w:rPr>
              <w:br/>
            </w:r>
            <w:r w:rsidRPr="00B51B7C">
              <w:rPr>
                <w:rFonts w:ascii="Arial" w:hAnsi="Arial" w:cs="Arial"/>
                <w:sz w:val="24"/>
                <w:szCs w:val="24"/>
              </w:rPr>
              <w:t>10 дней со дня получения от организатора аукциона экземпляра протокола аукциона и проекта договора</w:t>
            </w:r>
          </w:p>
        </w:tc>
      </w:tr>
      <w:tr w:rsidR="000938CE" w:rsidRPr="00B51B7C" w:rsidTr="00122DFC">
        <w:tc>
          <w:tcPr>
            <w:tcW w:w="709" w:type="dxa"/>
          </w:tcPr>
          <w:p w:rsidR="000938CE" w:rsidRPr="00B51B7C" w:rsidRDefault="000938CE" w:rsidP="00122DFC">
            <w:pPr>
              <w:pStyle w:val="ConsPlusNormal"/>
              <w:ind w:right="49"/>
              <w:jc w:val="center"/>
              <w:rPr>
                <w:rFonts w:ascii="Arial" w:hAnsi="Arial" w:cs="Arial"/>
                <w:sz w:val="24"/>
                <w:szCs w:val="24"/>
              </w:rPr>
            </w:pPr>
            <w:r>
              <w:rPr>
                <w:rFonts w:ascii="Arial" w:hAnsi="Arial" w:cs="Arial"/>
                <w:sz w:val="24"/>
                <w:szCs w:val="24"/>
              </w:rPr>
              <w:t>21.</w:t>
            </w:r>
          </w:p>
        </w:tc>
        <w:tc>
          <w:tcPr>
            <w:tcW w:w="2693" w:type="dxa"/>
          </w:tcPr>
          <w:p w:rsidR="000938CE" w:rsidRPr="00B51B7C" w:rsidRDefault="000938CE" w:rsidP="00122DFC">
            <w:pPr>
              <w:pStyle w:val="ConsPlusNormal"/>
              <w:rPr>
                <w:rFonts w:ascii="Arial" w:hAnsi="Arial" w:cs="Arial"/>
                <w:sz w:val="24"/>
                <w:szCs w:val="24"/>
              </w:rPr>
            </w:pPr>
            <w:r w:rsidRPr="00B51B7C">
              <w:rPr>
                <w:rFonts w:ascii="Arial" w:hAnsi="Arial" w:cs="Arial"/>
                <w:sz w:val="24"/>
                <w:szCs w:val="24"/>
              </w:rPr>
              <w:t>Форма, сроки и порядок оплаты по договору</w:t>
            </w:r>
          </w:p>
        </w:tc>
        <w:tc>
          <w:tcPr>
            <w:tcW w:w="6096" w:type="dxa"/>
          </w:tcPr>
          <w:p w:rsidR="000938CE" w:rsidRPr="00B51B7C" w:rsidRDefault="000938CE" w:rsidP="00122DFC">
            <w:pPr>
              <w:pStyle w:val="ConsPlusNormal"/>
              <w:jc w:val="both"/>
              <w:rPr>
                <w:rFonts w:ascii="Arial" w:hAnsi="Arial" w:cs="Arial"/>
                <w:sz w:val="24"/>
                <w:szCs w:val="24"/>
              </w:rPr>
            </w:pPr>
            <w:r w:rsidRPr="00B51B7C">
              <w:rPr>
                <w:rFonts w:ascii="Arial" w:hAnsi="Arial" w:cs="Arial"/>
                <w:sz w:val="24"/>
                <w:szCs w:val="24"/>
              </w:rPr>
              <w:t>Форма, сроки и порядок оплаты определены проектом договора</w:t>
            </w:r>
          </w:p>
        </w:tc>
      </w:tr>
    </w:tbl>
    <w:p w:rsidR="00BF2A1B" w:rsidRPr="00B51B7C" w:rsidRDefault="00BF2A1B" w:rsidP="00BF2A1B">
      <w:pPr>
        <w:ind w:firstLine="709"/>
        <w:rPr>
          <w:rFonts w:ascii="Arial" w:hAnsi="Arial" w:cs="Arial"/>
          <w:sz w:val="24"/>
          <w:szCs w:val="24"/>
        </w:rPr>
        <w:sectPr w:rsidR="00BF2A1B" w:rsidRPr="00B51B7C" w:rsidSect="00A35442">
          <w:pgSz w:w="11906" w:h="16838"/>
          <w:pgMar w:top="851" w:right="850" w:bottom="1134" w:left="1701" w:header="708" w:footer="708" w:gutter="0"/>
          <w:cols w:space="708"/>
          <w:docGrid w:linePitch="360"/>
        </w:sectPr>
      </w:pPr>
    </w:p>
    <w:p w:rsidR="00BF2A1B" w:rsidRPr="00B51B7C" w:rsidRDefault="00BF2A1B" w:rsidP="00BF2A1B">
      <w:pPr>
        <w:pStyle w:val="a9"/>
      </w:pPr>
      <w:r w:rsidRPr="00B51B7C">
        <w:lastRenderedPageBreak/>
        <w:t xml:space="preserve">2. Перечень лотов, начальной (минимальной) цены договора </w:t>
      </w:r>
      <w:r w:rsidRPr="00B51B7C">
        <w:br/>
        <w:t>(цены лота) по каждому лоту, срок действия договоров</w:t>
      </w:r>
    </w:p>
    <w:p w:rsidR="00BF2A1B" w:rsidRPr="00B51B7C" w:rsidRDefault="00BF2A1B" w:rsidP="00BF2A1B">
      <w:pPr>
        <w:pStyle w:val="ConsPlusNormal"/>
        <w:ind w:firstLine="709"/>
        <w:jc w:val="both"/>
        <w:rPr>
          <w:rFonts w:ascii="Arial" w:hAnsi="Arial" w:cs="Arial"/>
          <w:sz w:val="24"/>
          <w:szCs w:val="24"/>
        </w:rPr>
      </w:pPr>
    </w:p>
    <w:p w:rsidR="00BF2A1B" w:rsidRDefault="00BF2A1B" w:rsidP="00BF2A1B">
      <w:pPr>
        <w:pStyle w:val="12"/>
      </w:pPr>
      <w:r w:rsidRPr="00B51B7C">
        <w:t>Лот №</w:t>
      </w:r>
      <w:r w:rsidR="00C9675F">
        <w:t xml:space="preserve"> </w:t>
      </w:r>
      <w:r w:rsidR="00182BA0">
        <w:t>1</w:t>
      </w:r>
    </w:p>
    <w:p w:rsidR="006B0D56" w:rsidRPr="00B51B7C" w:rsidRDefault="006B0D56" w:rsidP="00BF2A1B">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BF2A1B" w:rsidRPr="00AC0736" w:rsidTr="00122DFC">
        <w:tc>
          <w:tcPr>
            <w:tcW w:w="567" w:type="dxa"/>
          </w:tcPr>
          <w:p w:rsidR="00BF2A1B" w:rsidRPr="00AC0736" w:rsidRDefault="00BF2A1B" w:rsidP="00122DFC">
            <w:pPr>
              <w:pStyle w:val="12"/>
              <w:rPr>
                <w:sz w:val="22"/>
                <w:szCs w:val="22"/>
              </w:rPr>
            </w:pPr>
            <w:r w:rsidRPr="00AC0736">
              <w:rPr>
                <w:sz w:val="22"/>
                <w:szCs w:val="22"/>
              </w:rPr>
              <w:t>№</w:t>
            </w:r>
          </w:p>
        </w:tc>
        <w:tc>
          <w:tcPr>
            <w:tcW w:w="2127" w:type="dxa"/>
          </w:tcPr>
          <w:p w:rsidR="00BF2A1B" w:rsidRPr="00AC0736" w:rsidRDefault="00BF2A1B" w:rsidP="00122DFC">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BF2A1B" w:rsidRPr="00AC0736" w:rsidRDefault="00BF2A1B" w:rsidP="00122DFC">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BF2A1B" w:rsidRPr="00AC0736" w:rsidRDefault="00BF2A1B" w:rsidP="00122DFC">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BF2A1B" w:rsidRPr="00AC0736" w:rsidRDefault="00BF2A1B" w:rsidP="00122DFC">
            <w:pPr>
              <w:pStyle w:val="12"/>
              <w:rPr>
                <w:sz w:val="22"/>
                <w:szCs w:val="22"/>
              </w:rPr>
            </w:pPr>
            <w:r w:rsidRPr="00AC0736">
              <w:rPr>
                <w:sz w:val="22"/>
                <w:szCs w:val="22"/>
              </w:rPr>
              <w:t>Тип нестационарного торгового объекта</w:t>
            </w:r>
          </w:p>
        </w:tc>
        <w:tc>
          <w:tcPr>
            <w:tcW w:w="1984" w:type="dxa"/>
          </w:tcPr>
          <w:p w:rsidR="00BF2A1B" w:rsidRPr="00AC0736" w:rsidRDefault="00BF2A1B" w:rsidP="00122DFC">
            <w:pPr>
              <w:pStyle w:val="12"/>
              <w:rPr>
                <w:sz w:val="22"/>
                <w:szCs w:val="22"/>
              </w:rPr>
            </w:pPr>
            <w:r w:rsidRPr="00AC0736">
              <w:rPr>
                <w:sz w:val="22"/>
                <w:szCs w:val="22"/>
              </w:rPr>
              <w:t>Специализация нестационарного торгового объекта</w:t>
            </w:r>
          </w:p>
        </w:tc>
        <w:tc>
          <w:tcPr>
            <w:tcW w:w="1843" w:type="dxa"/>
          </w:tcPr>
          <w:p w:rsidR="00BF2A1B" w:rsidRPr="00AC0736" w:rsidRDefault="00BF2A1B" w:rsidP="00122DFC">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BF2A1B" w:rsidRPr="00AC0736" w:rsidRDefault="00BF2A1B" w:rsidP="00122DFC">
            <w:pPr>
              <w:pStyle w:val="12"/>
              <w:rPr>
                <w:sz w:val="22"/>
                <w:szCs w:val="22"/>
              </w:rPr>
            </w:pPr>
            <w:r w:rsidRPr="00AC0736">
              <w:rPr>
                <w:sz w:val="22"/>
                <w:szCs w:val="22"/>
              </w:rPr>
              <w:t>Срок действия договора</w:t>
            </w:r>
          </w:p>
        </w:tc>
        <w:tc>
          <w:tcPr>
            <w:tcW w:w="1305" w:type="dxa"/>
          </w:tcPr>
          <w:p w:rsidR="00BF2A1B" w:rsidRPr="00AC0736" w:rsidRDefault="00BF2A1B" w:rsidP="00122DFC">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BF2A1B" w:rsidRPr="00AC0736" w:rsidTr="00122DFC">
        <w:trPr>
          <w:trHeight w:val="351"/>
        </w:trPr>
        <w:tc>
          <w:tcPr>
            <w:tcW w:w="567" w:type="dxa"/>
          </w:tcPr>
          <w:p w:rsidR="00BF2A1B" w:rsidRPr="00AC0736" w:rsidRDefault="00BF2A1B" w:rsidP="00122DFC">
            <w:pPr>
              <w:pStyle w:val="12"/>
              <w:rPr>
                <w:sz w:val="22"/>
                <w:szCs w:val="22"/>
              </w:rPr>
            </w:pPr>
            <w:r w:rsidRPr="00AC0736">
              <w:rPr>
                <w:sz w:val="22"/>
                <w:szCs w:val="22"/>
              </w:rPr>
              <w:t>1</w:t>
            </w:r>
          </w:p>
        </w:tc>
        <w:tc>
          <w:tcPr>
            <w:tcW w:w="2127" w:type="dxa"/>
          </w:tcPr>
          <w:p w:rsidR="00BF2A1B" w:rsidRPr="00AC0736" w:rsidRDefault="00BF2A1B" w:rsidP="00122DFC">
            <w:pPr>
              <w:pStyle w:val="12"/>
              <w:ind w:firstLine="709"/>
              <w:rPr>
                <w:sz w:val="22"/>
                <w:szCs w:val="22"/>
              </w:rPr>
            </w:pPr>
            <w:r w:rsidRPr="00AC0736">
              <w:rPr>
                <w:sz w:val="22"/>
                <w:szCs w:val="22"/>
              </w:rPr>
              <w:t>2</w:t>
            </w:r>
          </w:p>
        </w:tc>
        <w:tc>
          <w:tcPr>
            <w:tcW w:w="2086" w:type="dxa"/>
          </w:tcPr>
          <w:p w:rsidR="00BF2A1B" w:rsidRPr="00AC0736" w:rsidRDefault="00BF2A1B" w:rsidP="00122DFC">
            <w:pPr>
              <w:pStyle w:val="12"/>
              <w:ind w:firstLine="709"/>
              <w:rPr>
                <w:sz w:val="22"/>
                <w:szCs w:val="22"/>
              </w:rPr>
            </w:pPr>
            <w:r w:rsidRPr="00AC0736">
              <w:rPr>
                <w:sz w:val="22"/>
                <w:szCs w:val="22"/>
              </w:rPr>
              <w:t>3</w:t>
            </w:r>
          </w:p>
        </w:tc>
        <w:tc>
          <w:tcPr>
            <w:tcW w:w="2024" w:type="dxa"/>
          </w:tcPr>
          <w:p w:rsidR="00BF2A1B" w:rsidRPr="00AC0736" w:rsidRDefault="00BF2A1B" w:rsidP="00122DFC">
            <w:pPr>
              <w:pStyle w:val="12"/>
              <w:ind w:firstLine="709"/>
              <w:rPr>
                <w:sz w:val="22"/>
                <w:szCs w:val="22"/>
              </w:rPr>
            </w:pPr>
            <w:r w:rsidRPr="00AC0736">
              <w:rPr>
                <w:sz w:val="22"/>
                <w:szCs w:val="22"/>
              </w:rPr>
              <w:t>4</w:t>
            </w:r>
          </w:p>
        </w:tc>
        <w:tc>
          <w:tcPr>
            <w:tcW w:w="1985" w:type="dxa"/>
          </w:tcPr>
          <w:p w:rsidR="00BF2A1B" w:rsidRPr="00AC0736" w:rsidRDefault="00BF2A1B" w:rsidP="00122DFC">
            <w:pPr>
              <w:pStyle w:val="12"/>
              <w:ind w:firstLine="709"/>
              <w:rPr>
                <w:sz w:val="22"/>
                <w:szCs w:val="22"/>
              </w:rPr>
            </w:pPr>
            <w:r w:rsidRPr="00AC0736">
              <w:rPr>
                <w:sz w:val="22"/>
                <w:szCs w:val="22"/>
              </w:rPr>
              <w:t>5</w:t>
            </w:r>
          </w:p>
        </w:tc>
        <w:tc>
          <w:tcPr>
            <w:tcW w:w="1984" w:type="dxa"/>
          </w:tcPr>
          <w:p w:rsidR="00BF2A1B" w:rsidRPr="00AC0736" w:rsidRDefault="00BF2A1B" w:rsidP="00122DFC">
            <w:pPr>
              <w:pStyle w:val="12"/>
              <w:ind w:firstLine="709"/>
              <w:rPr>
                <w:sz w:val="22"/>
                <w:szCs w:val="22"/>
              </w:rPr>
            </w:pPr>
            <w:r w:rsidRPr="00AC0736">
              <w:rPr>
                <w:sz w:val="22"/>
                <w:szCs w:val="22"/>
              </w:rPr>
              <w:t>6</w:t>
            </w:r>
          </w:p>
        </w:tc>
        <w:tc>
          <w:tcPr>
            <w:tcW w:w="1843" w:type="dxa"/>
          </w:tcPr>
          <w:p w:rsidR="00BF2A1B" w:rsidRPr="00AC0736" w:rsidRDefault="00BF2A1B" w:rsidP="00122DFC">
            <w:pPr>
              <w:pStyle w:val="12"/>
              <w:ind w:firstLine="709"/>
              <w:rPr>
                <w:sz w:val="22"/>
                <w:szCs w:val="22"/>
              </w:rPr>
            </w:pPr>
            <w:r w:rsidRPr="00AC0736">
              <w:rPr>
                <w:sz w:val="22"/>
                <w:szCs w:val="22"/>
              </w:rPr>
              <w:t>7</w:t>
            </w:r>
          </w:p>
        </w:tc>
        <w:tc>
          <w:tcPr>
            <w:tcW w:w="1247" w:type="dxa"/>
          </w:tcPr>
          <w:p w:rsidR="00BF2A1B" w:rsidRPr="00AC0736" w:rsidRDefault="00BF2A1B" w:rsidP="00122DFC">
            <w:pPr>
              <w:pStyle w:val="12"/>
              <w:ind w:firstLine="709"/>
              <w:rPr>
                <w:sz w:val="22"/>
                <w:szCs w:val="22"/>
              </w:rPr>
            </w:pPr>
            <w:r w:rsidRPr="00AC0736">
              <w:rPr>
                <w:sz w:val="22"/>
                <w:szCs w:val="22"/>
              </w:rPr>
              <w:t>8</w:t>
            </w:r>
          </w:p>
        </w:tc>
        <w:tc>
          <w:tcPr>
            <w:tcW w:w="1305" w:type="dxa"/>
          </w:tcPr>
          <w:p w:rsidR="00BF2A1B" w:rsidRPr="00AC0736" w:rsidRDefault="00BF2A1B" w:rsidP="00122DFC">
            <w:pPr>
              <w:pStyle w:val="12"/>
              <w:rPr>
                <w:sz w:val="22"/>
                <w:szCs w:val="22"/>
              </w:rPr>
            </w:pPr>
            <w:r w:rsidRPr="00AC0736">
              <w:rPr>
                <w:sz w:val="22"/>
                <w:szCs w:val="22"/>
              </w:rPr>
              <w:t>9</w:t>
            </w:r>
          </w:p>
        </w:tc>
      </w:tr>
      <w:tr w:rsidR="00182BA0" w:rsidRPr="00AC0736" w:rsidTr="00122DFC">
        <w:trPr>
          <w:trHeight w:val="351"/>
        </w:trPr>
        <w:tc>
          <w:tcPr>
            <w:tcW w:w="567" w:type="dxa"/>
          </w:tcPr>
          <w:p w:rsidR="00182BA0" w:rsidRPr="00A35442" w:rsidRDefault="00182BA0" w:rsidP="00122DFC">
            <w:pPr>
              <w:pStyle w:val="12"/>
              <w:rPr>
                <w:sz w:val="18"/>
                <w:szCs w:val="18"/>
              </w:rPr>
            </w:pPr>
            <w:r w:rsidRPr="00A35442">
              <w:rPr>
                <w:sz w:val="18"/>
                <w:szCs w:val="18"/>
              </w:rPr>
              <w:t xml:space="preserve">1. </w:t>
            </w:r>
          </w:p>
        </w:tc>
        <w:tc>
          <w:tcPr>
            <w:tcW w:w="2127" w:type="dxa"/>
          </w:tcPr>
          <w:p w:rsidR="00182BA0" w:rsidRPr="00A35442" w:rsidRDefault="00182BA0" w:rsidP="002F4195">
            <w:pPr>
              <w:pStyle w:val="12"/>
              <w:rPr>
                <w:sz w:val="18"/>
                <w:szCs w:val="18"/>
              </w:rPr>
            </w:pPr>
            <w:r w:rsidRPr="00A35442">
              <w:rPr>
                <w:sz w:val="18"/>
                <w:szCs w:val="18"/>
              </w:rPr>
              <w:t xml:space="preserve">Московская область, </w:t>
            </w:r>
            <w:r w:rsidRPr="00A35442">
              <w:rPr>
                <w:sz w:val="18"/>
                <w:szCs w:val="18"/>
              </w:rPr>
              <w:br/>
              <w:t>г.</w:t>
            </w:r>
            <w:r w:rsidR="006E1AD2" w:rsidRPr="00A35442">
              <w:rPr>
                <w:sz w:val="18"/>
                <w:szCs w:val="18"/>
              </w:rPr>
              <w:t>о.</w:t>
            </w:r>
            <w:r w:rsidRPr="00A35442">
              <w:rPr>
                <w:sz w:val="18"/>
                <w:szCs w:val="18"/>
              </w:rPr>
              <w:t xml:space="preserve"> Ступино, </w:t>
            </w:r>
            <w:r w:rsidR="002F4195">
              <w:rPr>
                <w:sz w:val="18"/>
                <w:szCs w:val="18"/>
              </w:rPr>
              <w:t>г</w:t>
            </w:r>
            <w:proofErr w:type="gramStart"/>
            <w:r w:rsidR="002F4195">
              <w:rPr>
                <w:sz w:val="18"/>
                <w:szCs w:val="18"/>
              </w:rPr>
              <w:t>.С</w:t>
            </w:r>
            <w:proofErr w:type="gramEnd"/>
            <w:r w:rsidR="002F4195">
              <w:rPr>
                <w:sz w:val="18"/>
                <w:szCs w:val="18"/>
              </w:rPr>
              <w:t>тупино, ул.Андропова, около д.58</w:t>
            </w:r>
            <w:r w:rsidRPr="00A35442">
              <w:rPr>
                <w:sz w:val="18"/>
                <w:szCs w:val="18"/>
              </w:rPr>
              <w:br/>
            </w:r>
          </w:p>
        </w:tc>
        <w:tc>
          <w:tcPr>
            <w:tcW w:w="2086" w:type="dxa"/>
          </w:tcPr>
          <w:p w:rsidR="00182BA0" w:rsidRPr="00A35442" w:rsidRDefault="002F4195" w:rsidP="00DB7CDB">
            <w:pPr>
              <w:pStyle w:val="12"/>
              <w:rPr>
                <w:sz w:val="18"/>
                <w:szCs w:val="18"/>
              </w:rPr>
            </w:pPr>
            <w:r>
              <w:rPr>
                <w:sz w:val="18"/>
                <w:szCs w:val="18"/>
              </w:rPr>
              <w:t>15</w:t>
            </w:r>
            <w:r w:rsidR="00B5482A">
              <w:rPr>
                <w:sz w:val="18"/>
                <w:szCs w:val="18"/>
              </w:rPr>
              <w:t>6</w:t>
            </w:r>
          </w:p>
        </w:tc>
        <w:tc>
          <w:tcPr>
            <w:tcW w:w="2024" w:type="dxa"/>
          </w:tcPr>
          <w:p w:rsidR="009877D7" w:rsidRPr="00A35442" w:rsidRDefault="009877D7" w:rsidP="009877D7">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w:t>
            </w:r>
            <w:r w:rsidR="009A0BC8" w:rsidRPr="00A35442">
              <w:rPr>
                <w:rFonts w:ascii="Arial" w:hAnsi="Arial" w:cs="Arial"/>
                <w:bCs/>
                <w:sz w:val="18"/>
                <w:szCs w:val="18"/>
              </w:rPr>
              <w:t>киосков</w:t>
            </w:r>
            <w:r w:rsidRPr="00A35442">
              <w:rPr>
                <w:rFonts w:ascii="Arial" w:hAnsi="Arial" w:cs="Arial"/>
                <w:bCs/>
                <w:sz w:val="18"/>
                <w:szCs w:val="18"/>
              </w:rPr>
              <w:t xml:space="preserve">,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9877D7" w:rsidRPr="00A35442" w:rsidRDefault="009877D7" w:rsidP="009877D7">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9877D7" w:rsidRPr="00A35442" w:rsidRDefault="009877D7" w:rsidP="009877D7">
            <w:pPr>
              <w:rPr>
                <w:rFonts w:ascii="Arial" w:hAnsi="Arial" w:cs="Arial"/>
                <w:bCs/>
                <w:sz w:val="18"/>
                <w:szCs w:val="18"/>
              </w:rPr>
            </w:pPr>
            <w:r w:rsidRPr="00A35442">
              <w:rPr>
                <w:rFonts w:ascii="Arial" w:hAnsi="Arial" w:cs="Arial"/>
                <w:bCs/>
                <w:sz w:val="18"/>
                <w:szCs w:val="18"/>
              </w:rPr>
              <w:t>Московской области» от 25.10</w:t>
            </w:r>
            <w:r w:rsidR="00744D72" w:rsidRPr="00A35442">
              <w:rPr>
                <w:rFonts w:ascii="Arial" w:hAnsi="Arial" w:cs="Arial"/>
                <w:bCs/>
                <w:sz w:val="18"/>
                <w:szCs w:val="18"/>
              </w:rPr>
              <w:t xml:space="preserve">.2018 </w:t>
            </w:r>
            <w:r w:rsidR="00744D72" w:rsidRPr="00A35442">
              <w:rPr>
                <w:rFonts w:ascii="Arial" w:hAnsi="Arial" w:cs="Arial"/>
                <w:bCs/>
                <w:sz w:val="18"/>
                <w:szCs w:val="18"/>
              </w:rPr>
              <w:br/>
              <w:t>№ 204/19</w:t>
            </w:r>
            <w:r w:rsidRPr="00A35442">
              <w:rPr>
                <w:rFonts w:ascii="Arial" w:hAnsi="Arial" w:cs="Arial"/>
                <w:bCs/>
                <w:sz w:val="18"/>
                <w:szCs w:val="18"/>
              </w:rPr>
              <w:t xml:space="preserve">, </w:t>
            </w:r>
          </w:p>
          <w:p w:rsidR="009877D7" w:rsidRPr="00A35442" w:rsidRDefault="009877D7" w:rsidP="009877D7">
            <w:pPr>
              <w:rPr>
                <w:rFonts w:ascii="Arial" w:hAnsi="Arial" w:cs="Arial"/>
                <w:bCs/>
                <w:sz w:val="18"/>
                <w:szCs w:val="18"/>
              </w:rPr>
            </w:pPr>
            <w:r w:rsidRPr="00A35442">
              <w:rPr>
                <w:rFonts w:ascii="Arial" w:hAnsi="Arial" w:cs="Arial"/>
                <w:bCs/>
                <w:sz w:val="18"/>
                <w:szCs w:val="18"/>
              </w:rPr>
              <w:t>Приложением 2 к проекту Договора</w:t>
            </w:r>
          </w:p>
          <w:p w:rsidR="00182BA0" w:rsidRPr="00A35442" w:rsidRDefault="00182BA0" w:rsidP="00DB7CDB">
            <w:pPr>
              <w:pStyle w:val="12"/>
              <w:rPr>
                <w:sz w:val="18"/>
                <w:szCs w:val="18"/>
              </w:rPr>
            </w:pPr>
          </w:p>
        </w:tc>
        <w:tc>
          <w:tcPr>
            <w:tcW w:w="1985" w:type="dxa"/>
          </w:tcPr>
          <w:p w:rsidR="00182BA0" w:rsidRPr="00A35442" w:rsidRDefault="002F4195" w:rsidP="00557A8C">
            <w:pPr>
              <w:pStyle w:val="12"/>
              <w:rPr>
                <w:sz w:val="18"/>
                <w:szCs w:val="18"/>
              </w:rPr>
            </w:pPr>
            <w:r>
              <w:rPr>
                <w:sz w:val="18"/>
                <w:szCs w:val="18"/>
              </w:rPr>
              <w:t>Торговая галерея</w:t>
            </w:r>
          </w:p>
        </w:tc>
        <w:tc>
          <w:tcPr>
            <w:tcW w:w="1984" w:type="dxa"/>
          </w:tcPr>
          <w:p w:rsidR="00182BA0" w:rsidRPr="00A35442" w:rsidRDefault="002F4195" w:rsidP="00C9675F">
            <w:pPr>
              <w:pStyle w:val="12"/>
              <w:rPr>
                <w:sz w:val="18"/>
                <w:szCs w:val="18"/>
              </w:rPr>
            </w:pPr>
            <w:r>
              <w:rPr>
                <w:sz w:val="18"/>
                <w:szCs w:val="18"/>
              </w:rPr>
              <w:t xml:space="preserve">Продовольственные товары </w:t>
            </w:r>
            <w:r>
              <w:rPr>
                <w:sz w:val="18"/>
                <w:szCs w:val="18"/>
              </w:rPr>
              <w:br/>
              <w:t>(фермерская продукция)</w:t>
            </w:r>
          </w:p>
        </w:tc>
        <w:tc>
          <w:tcPr>
            <w:tcW w:w="1843" w:type="dxa"/>
          </w:tcPr>
          <w:p w:rsidR="00182BA0" w:rsidRPr="00A35442" w:rsidRDefault="002F4195" w:rsidP="00C9675F">
            <w:pPr>
              <w:pStyle w:val="12"/>
              <w:rPr>
                <w:sz w:val="18"/>
                <w:szCs w:val="18"/>
              </w:rPr>
            </w:pPr>
            <w:r>
              <w:rPr>
                <w:sz w:val="18"/>
                <w:szCs w:val="18"/>
              </w:rPr>
              <w:t>150</w:t>
            </w:r>
          </w:p>
        </w:tc>
        <w:tc>
          <w:tcPr>
            <w:tcW w:w="1247" w:type="dxa"/>
          </w:tcPr>
          <w:p w:rsidR="00182BA0" w:rsidRPr="00A35442" w:rsidRDefault="00C9675F" w:rsidP="006E1AD2">
            <w:pPr>
              <w:pStyle w:val="12"/>
              <w:rPr>
                <w:sz w:val="18"/>
                <w:szCs w:val="18"/>
              </w:rPr>
            </w:pPr>
            <w:r w:rsidRPr="00A35442">
              <w:rPr>
                <w:sz w:val="18"/>
                <w:szCs w:val="18"/>
              </w:rPr>
              <w:t>С момента подписания до 31.12.202</w:t>
            </w:r>
            <w:r w:rsidR="006E1AD2" w:rsidRPr="00A35442">
              <w:rPr>
                <w:sz w:val="18"/>
                <w:szCs w:val="18"/>
              </w:rPr>
              <w:t>9</w:t>
            </w:r>
          </w:p>
        </w:tc>
        <w:tc>
          <w:tcPr>
            <w:tcW w:w="1305" w:type="dxa"/>
          </w:tcPr>
          <w:p w:rsidR="00182BA0" w:rsidRPr="00A35442" w:rsidRDefault="00BD079D" w:rsidP="00122DFC">
            <w:pPr>
              <w:pStyle w:val="12"/>
              <w:rPr>
                <w:sz w:val="18"/>
                <w:szCs w:val="18"/>
              </w:rPr>
            </w:pPr>
            <w:r>
              <w:rPr>
                <w:sz w:val="18"/>
                <w:szCs w:val="18"/>
              </w:rPr>
              <w:t>137 631,48</w:t>
            </w:r>
          </w:p>
        </w:tc>
      </w:tr>
    </w:tbl>
    <w:p w:rsidR="008C75AE" w:rsidRPr="00B51B7C" w:rsidRDefault="008C75AE" w:rsidP="008C75AE">
      <w:pPr>
        <w:pStyle w:val="12"/>
        <w:jc w:val="both"/>
      </w:pPr>
      <w:r w:rsidRPr="00B51B7C">
        <w:t>_____________________</w:t>
      </w:r>
    </w:p>
    <w:p w:rsidR="008C75AE" w:rsidRPr="00B51B7C" w:rsidRDefault="008C75AE" w:rsidP="008C75AE">
      <w:pPr>
        <w:pStyle w:val="12"/>
        <w:jc w:val="both"/>
      </w:pPr>
    </w:p>
    <w:p w:rsidR="008C75AE" w:rsidRDefault="008C75AE" w:rsidP="00A35442">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r>
        <w:br w:type="page"/>
      </w:r>
    </w:p>
    <w:p w:rsidR="00BF2A1B" w:rsidRDefault="00FE7D30" w:rsidP="00FE7D30">
      <w:pPr>
        <w:pStyle w:val="12"/>
      </w:pPr>
      <w:r>
        <w:lastRenderedPageBreak/>
        <w:t>Лот № 2</w:t>
      </w:r>
    </w:p>
    <w:p w:rsidR="00FE7D30" w:rsidRPr="00B51B7C" w:rsidRDefault="00FE7D30" w:rsidP="00FE7D30">
      <w:pPr>
        <w:pStyle w:val="12"/>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2127"/>
        <w:gridCol w:w="2086"/>
        <w:gridCol w:w="2024"/>
        <w:gridCol w:w="1985"/>
        <w:gridCol w:w="1984"/>
        <w:gridCol w:w="1843"/>
        <w:gridCol w:w="1247"/>
        <w:gridCol w:w="1305"/>
      </w:tblGrid>
      <w:tr w:rsidR="00FE7D30" w:rsidRPr="00AC0736" w:rsidTr="005F5603">
        <w:tc>
          <w:tcPr>
            <w:tcW w:w="567" w:type="dxa"/>
          </w:tcPr>
          <w:p w:rsidR="00FE7D30" w:rsidRPr="00AC0736" w:rsidRDefault="00FE7D30" w:rsidP="005F5603">
            <w:pPr>
              <w:pStyle w:val="12"/>
              <w:rPr>
                <w:sz w:val="22"/>
                <w:szCs w:val="22"/>
              </w:rPr>
            </w:pPr>
            <w:r w:rsidRPr="00AC0736">
              <w:rPr>
                <w:sz w:val="22"/>
                <w:szCs w:val="22"/>
              </w:rPr>
              <w:t>№</w:t>
            </w:r>
          </w:p>
        </w:tc>
        <w:tc>
          <w:tcPr>
            <w:tcW w:w="2127" w:type="dxa"/>
          </w:tcPr>
          <w:p w:rsidR="00FE7D30" w:rsidRPr="00AC0736" w:rsidRDefault="00FE7D30" w:rsidP="005F5603">
            <w:pPr>
              <w:pStyle w:val="12"/>
              <w:rPr>
                <w:sz w:val="22"/>
                <w:szCs w:val="22"/>
              </w:rPr>
            </w:pPr>
            <w:r w:rsidRPr="00AC0736">
              <w:rPr>
                <w:sz w:val="22"/>
                <w:szCs w:val="22"/>
              </w:rPr>
              <w:t xml:space="preserve">Адресные </w:t>
            </w:r>
            <w:r w:rsidRPr="00AC0736">
              <w:rPr>
                <w:sz w:val="22"/>
                <w:szCs w:val="22"/>
              </w:rPr>
              <w:br/>
              <w:t>ориентиры нестационарного торгового объекта</w:t>
            </w:r>
          </w:p>
        </w:tc>
        <w:tc>
          <w:tcPr>
            <w:tcW w:w="2086" w:type="dxa"/>
          </w:tcPr>
          <w:p w:rsidR="00FE7D30" w:rsidRPr="00AC0736" w:rsidRDefault="00FE7D30" w:rsidP="005F5603">
            <w:pPr>
              <w:pStyle w:val="12"/>
              <w:rPr>
                <w:sz w:val="22"/>
                <w:szCs w:val="22"/>
              </w:rPr>
            </w:pPr>
            <w:r w:rsidRPr="00AC0736">
              <w:rPr>
                <w:sz w:val="22"/>
                <w:szCs w:val="22"/>
              </w:rPr>
              <w:t>Номер нестационарного торгового объекта в соответствии со схемой размещения нестационарных торговых объектов</w:t>
            </w:r>
          </w:p>
        </w:tc>
        <w:tc>
          <w:tcPr>
            <w:tcW w:w="2024" w:type="dxa"/>
          </w:tcPr>
          <w:p w:rsidR="00FE7D30" w:rsidRPr="00AC0736" w:rsidRDefault="00FE7D30" w:rsidP="005F5603">
            <w:pPr>
              <w:pStyle w:val="12"/>
              <w:rPr>
                <w:sz w:val="22"/>
                <w:szCs w:val="22"/>
              </w:rPr>
            </w:pPr>
            <w:r w:rsidRPr="00AC0736">
              <w:rPr>
                <w:sz w:val="22"/>
                <w:szCs w:val="22"/>
              </w:rPr>
              <w:t>Описание внешнего вида нестационарного торгового объекта</w:t>
            </w:r>
          </w:p>
        </w:tc>
        <w:tc>
          <w:tcPr>
            <w:tcW w:w="1985" w:type="dxa"/>
          </w:tcPr>
          <w:p w:rsidR="00FE7D30" w:rsidRPr="00AC0736" w:rsidRDefault="00FE7D30" w:rsidP="005F5603">
            <w:pPr>
              <w:pStyle w:val="12"/>
              <w:rPr>
                <w:sz w:val="22"/>
                <w:szCs w:val="22"/>
              </w:rPr>
            </w:pPr>
            <w:r w:rsidRPr="00AC0736">
              <w:rPr>
                <w:sz w:val="22"/>
                <w:szCs w:val="22"/>
              </w:rPr>
              <w:t>Тип нестационарного торгового объекта</w:t>
            </w:r>
          </w:p>
        </w:tc>
        <w:tc>
          <w:tcPr>
            <w:tcW w:w="1984" w:type="dxa"/>
          </w:tcPr>
          <w:p w:rsidR="00FE7D30" w:rsidRPr="00AC0736" w:rsidRDefault="00FE7D30" w:rsidP="005F5603">
            <w:pPr>
              <w:pStyle w:val="12"/>
              <w:rPr>
                <w:sz w:val="22"/>
                <w:szCs w:val="22"/>
              </w:rPr>
            </w:pPr>
            <w:r w:rsidRPr="00AC0736">
              <w:rPr>
                <w:sz w:val="22"/>
                <w:szCs w:val="22"/>
              </w:rPr>
              <w:t>Специализация нестационарного торгового объекта</w:t>
            </w:r>
          </w:p>
        </w:tc>
        <w:tc>
          <w:tcPr>
            <w:tcW w:w="1843" w:type="dxa"/>
          </w:tcPr>
          <w:p w:rsidR="00FE7D30" w:rsidRPr="00AC0736" w:rsidRDefault="00FE7D30" w:rsidP="005F5603">
            <w:pPr>
              <w:pStyle w:val="12"/>
              <w:ind w:left="-62" w:right="-62"/>
              <w:rPr>
                <w:sz w:val="22"/>
                <w:szCs w:val="22"/>
              </w:rPr>
            </w:pPr>
            <w:r w:rsidRPr="00AC0736">
              <w:rPr>
                <w:sz w:val="22"/>
                <w:szCs w:val="22"/>
              </w:rPr>
              <w:t>Общая площадь нестационарного торгового объекта, кв. м</w:t>
            </w:r>
          </w:p>
        </w:tc>
        <w:tc>
          <w:tcPr>
            <w:tcW w:w="1247" w:type="dxa"/>
          </w:tcPr>
          <w:p w:rsidR="00FE7D30" w:rsidRPr="00AC0736" w:rsidRDefault="00FE7D30" w:rsidP="005F5603">
            <w:pPr>
              <w:pStyle w:val="12"/>
              <w:rPr>
                <w:sz w:val="22"/>
                <w:szCs w:val="22"/>
              </w:rPr>
            </w:pPr>
            <w:r w:rsidRPr="00AC0736">
              <w:rPr>
                <w:sz w:val="22"/>
                <w:szCs w:val="22"/>
              </w:rPr>
              <w:t>Срок действия договора</w:t>
            </w:r>
          </w:p>
        </w:tc>
        <w:tc>
          <w:tcPr>
            <w:tcW w:w="1305" w:type="dxa"/>
          </w:tcPr>
          <w:p w:rsidR="00FE7D30" w:rsidRPr="00AC0736" w:rsidRDefault="00FE7D30" w:rsidP="005F5603">
            <w:pPr>
              <w:pStyle w:val="12"/>
              <w:rPr>
                <w:sz w:val="22"/>
                <w:szCs w:val="22"/>
              </w:rPr>
            </w:pPr>
            <w:r w:rsidRPr="00AC0736">
              <w:rPr>
                <w:sz w:val="22"/>
                <w:szCs w:val="22"/>
              </w:rPr>
              <w:t>Начальная (минимальная) цена договора (цена лота) без НДС, руб.</w:t>
            </w:r>
            <w:hyperlink w:anchor="P479" w:history="1">
              <w:r w:rsidRPr="00AC0736">
                <w:rPr>
                  <w:color w:val="000000" w:themeColor="text1"/>
                  <w:sz w:val="22"/>
                  <w:szCs w:val="22"/>
                </w:rPr>
                <w:t>*</w:t>
              </w:r>
            </w:hyperlink>
          </w:p>
        </w:tc>
      </w:tr>
      <w:tr w:rsidR="00FE7D30" w:rsidRPr="00AC0736" w:rsidTr="005F5603">
        <w:trPr>
          <w:trHeight w:val="351"/>
        </w:trPr>
        <w:tc>
          <w:tcPr>
            <w:tcW w:w="567" w:type="dxa"/>
          </w:tcPr>
          <w:p w:rsidR="00FE7D30" w:rsidRPr="00AC0736" w:rsidRDefault="00FE7D30" w:rsidP="005F5603">
            <w:pPr>
              <w:pStyle w:val="12"/>
              <w:rPr>
                <w:sz w:val="22"/>
                <w:szCs w:val="22"/>
              </w:rPr>
            </w:pPr>
            <w:r w:rsidRPr="00AC0736">
              <w:rPr>
                <w:sz w:val="22"/>
                <w:szCs w:val="22"/>
              </w:rPr>
              <w:t>1</w:t>
            </w:r>
          </w:p>
        </w:tc>
        <w:tc>
          <w:tcPr>
            <w:tcW w:w="2127" w:type="dxa"/>
          </w:tcPr>
          <w:p w:rsidR="00FE7D30" w:rsidRPr="00AC0736" w:rsidRDefault="00FE7D30" w:rsidP="005F5603">
            <w:pPr>
              <w:pStyle w:val="12"/>
              <w:ind w:firstLine="709"/>
              <w:rPr>
                <w:sz w:val="22"/>
                <w:szCs w:val="22"/>
              </w:rPr>
            </w:pPr>
            <w:r w:rsidRPr="00AC0736">
              <w:rPr>
                <w:sz w:val="22"/>
                <w:szCs w:val="22"/>
              </w:rPr>
              <w:t>2</w:t>
            </w:r>
          </w:p>
        </w:tc>
        <w:tc>
          <w:tcPr>
            <w:tcW w:w="2086" w:type="dxa"/>
          </w:tcPr>
          <w:p w:rsidR="00FE7D30" w:rsidRPr="00AC0736" w:rsidRDefault="00FE7D30" w:rsidP="005F5603">
            <w:pPr>
              <w:pStyle w:val="12"/>
              <w:ind w:firstLine="709"/>
              <w:rPr>
                <w:sz w:val="22"/>
                <w:szCs w:val="22"/>
              </w:rPr>
            </w:pPr>
            <w:r w:rsidRPr="00AC0736">
              <w:rPr>
                <w:sz w:val="22"/>
                <w:szCs w:val="22"/>
              </w:rPr>
              <w:t>3</w:t>
            </w:r>
          </w:p>
        </w:tc>
        <w:tc>
          <w:tcPr>
            <w:tcW w:w="2024" w:type="dxa"/>
          </w:tcPr>
          <w:p w:rsidR="00FE7D30" w:rsidRPr="00AC0736" w:rsidRDefault="00FE7D30" w:rsidP="005F5603">
            <w:pPr>
              <w:pStyle w:val="12"/>
              <w:ind w:firstLine="709"/>
              <w:rPr>
                <w:sz w:val="22"/>
                <w:szCs w:val="22"/>
              </w:rPr>
            </w:pPr>
            <w:r w:rsidRPr="00AC0736">
              <w:rPr>
                <w:sz w:val="22"/>
                <w:szCs w:val="22"/>
              </w:rPr>
              <w:t>4</w:t>
            </w:r>
          </w:p>
        </w:tc>
        <w:tc>
          <w:tcPr>
            <w:tcW w:w="1985" w:type="dxa"/>
          </w:tcPr>
          <w:p w:rsidR="00FE7D30" w:rsidRPr="00AC0736" w:rsidRDefault="00FE7D30" w:rsidP="005F5603">
            <w:pPr>
              <w:pStyle w:val="12"/>
              <w:ind w:firstLine="709"/>
              <w:rPr>
                <w:sz w:val="22"/>
                <w:szCs w:val="22"/>
              </w:rPr>
            </w:pPr>
            <w:r w:rsidRPr="00AC0736">
              <w:rPr>
                <w:sz w:val="22"/>
                <w:szCs w:val="22"/>
              </w:rPr>
              <w:t>5</w:t>
            </w:r>
          </w:p>
        </w:tc>
        <w:tc>
          <w:tcPr>
            <w:tcW w:w="1984" w:type="dxa"/>
          </w:tcPr>
          <w:p w:rsidR="00FE7D30" w:rsidRPr="00AC0736" w:rsidRDefault="00FE7D30" w:rsidP="005F5603">
            <w:pPr>
              <w:pStyle w:val="12"/>
              <w:ind w:firstLine="709"/>
              <w:rPr>
                <w:sz w:val="22"/>
                <w:szCs w:val="22"/>
              </w:rPr>
            </w:pPr>
            <w:r w:rsidRPr="00AC0736">
              <w:rPr>
                <w:sz w:val="22"/>
                <w:szCs w:val="22"/>
              </w:rPr>
              <w:t>6</w:t>
            </w:r>
          </w:p>
        </w:tc>
        <w:tc>
          <w:tcPr>
            <w:tcW w:w="1843" w:type="dxa"/>
          </w:tcPr>
          <w:p w:rsidR="00FE7D30" w:rsidRPr="00AC0736" w:rsidRDefault="00FE7D30" w:rsidP="005F5603">
            <w:pPr>
              <w:pStyle w:val="12"/>
              <w:ind w:firstLine="709"/>
              <w:rPr>
                <w:sz w:val="22"/>
                <w:szCs w:val="22"/>
              </w:rPr>
            </w:pPr>
            <w:r w:rsidRPr="00AC0736">
              <w:rPr>
                <w:sz w:val="22"/>
                <w:szCs w:val="22"/>
              </w:rPr>
              <w:t>7</w:t>
            </w:r>
          </w:p>
        </w:tc>
        <w:tc>
          <w:tcPr>
            <w:tcW w:w="1247" w:type="dxa"/>
          </w:tcPr>
          <w:p w:rsidR="00FE7D30" w:rsidRPr="00AC0736" w:rsidRDefault="00FE7D30" w:rsidP="005F5603">
            <w:pPr>
              <w:pStyle w:val="12"/>
              <w:ind w:firstLine="709"/>
              <w:rPr>
                <w:sz w:val="22"/>
                <w:szCs w:val="22"/>
              </w:rPr>
            </w:pPr>
            <w:r w:rsidRPr="00AC0736">
              <w:rPr>
                <w:sz w:val="22"/>
                <w:szCs w:val="22"/>
              </w:rPr>
              <w:t>8</w:t>
            </w:r>
          </w:p>
        </w:tc>
        <w:tc>
          <w:tcPr>
            <w:tcW w:w="1305" w:type="dxa"/>
          </w:tcPr>
          <w:p w:rsidR="00FE7D30" w:rsidRPr="00AC0736" w:rsidRDefault="00FE7D30" w:rsidP="005F5603">
            <w:pPr>
              <w:pStyle w:val="12"/>
              <w:rPr>
                <w:sz w:val="22"/>
                <w:szCs w:val="22"/>
              </w:rPr>
            </w:pPr>
            <w:r w:rsidRPr="00AC0736">
              <w:rPr>
                <w:sz w:val="22"/>
                <w:szCs w:val="22"/>
              </w:rPr>
              <w:t>9</w:t>
            </w:r>
          </w:p>
        </w:tc>
      </w:tr>
      <w:tr w:rsidR="00FE7D30" w:rsidRPr="00AC0736" w:rsidTr="005F5603">
        <w:trPr>
          <w:trHeight w:val="351"/>
        </w:trPr>
        <w:tc>
          <w:tcPr>
            <w:tcW w:w="567" w:type="dxa"/>
          </w:tcPr>
          <w:p w:rsidR="00FE7D30" w:rsidRPr="00A35442" w:rsidRDefault="00FE7D30" w:rsidP="005F5603">
            <w:pPr>
              <w:pStyle w:val="12"/>
              <w:rPr>
                <w:sz w:val="18"/>
                <w:szCs w:val="18"/>
              </w:rPr>
            </w:pPr>
            <w:r w:rsidRPr="00A35442">
              <w:rPr>
                <w:sz w:val="18"/>
                <w:szCs w:val="18"/>
              </w:rPr>
              <w:t xml:space="preserve">1. </w:t>
            </w:r>
          </w:p>
        </w:tc>
        <w:tc>
          <w:tcPr>
            <w:tcW w:w="2127" w:type="dxa"/>
          </w:tcPr>
          <w:p w:rsidR="00FE7D30" w:rsidRPr="00A35442" w:rsidRDefault="00B5482A" w:rsidP="009B4D4B">
            <w:pPr>
              <w:pStyle w:val="12"/>
              <w:rPr>
                <w:sz w:val="18"/>
                <w:szCs w:val="18"/>
              </w:rPr>
            </w:pPr>
            <w:r w:rsidRPr="00A35442">
              <w:rPr>
                <w:sz w:val="18"/>
                <w:szCs w:val="18"/>
              </w:rPr>
              <w:t xml:space="preserve">Московская область, </w:t>
            </w:r>
            <w:r w:rsidRPr="00A35442">
              <w:rPr>
                <w:sz w:val="18"/>
                <w:szCs w:val="18"/>
              </w:rPr>
              <w:br/>
              <w:t xml:space="preserve">г.о. Ступино, </w:t>
            </w:r>
            <w:r>
              <w:rPr>
                <w:sz w:val="18"/>
                <w:szCs w:val="18"/>
              </w:rPr>
              <w:t>г</w:t>
            </w:r>
            <w:proofErr w:type="gramStart"/>
            <w:r>
              <w:rPr>
                <w:sz w:val="18"/>
                <w:szCs w:val="18"/>
              </w:rPr>
              <w:t>.С</w:t>
            </w:r>
            <w:proofErr w:type="gramEnd"/>
            <w:r>
              <w:rPr>
                <w:sz w:val="18"/>
                <w:szCs w:val="18"/>
              </w:rPr>
              <w:t>тупино, ул.Андропова, около д.58</w:t>
            </w:r>
            <w:r w:rsidRPr="00A35442">
              <w:rPr>
                <w:sz w:val="18"/>
                <w:szCs w:val="18"/>
              </w:rPr>
              <w:br/>
            </w:r>
          </w:p>
        </w:tc>
        <w:tc>
          <w:tcPr>
            <w:tcW w:w="2086" w:type="dxa"/>
          </w:tcPr>
          <w:p w:rsidR="00FE7D30" w:rsidRPr="00A35442" w:rsidRDefault="00B5482A" w:rsidP="009B4D4B">
            <w:pPr>
              <w:pStyle w:val="12"/>
              <w:rPr>
                <w:sz w:val="18"/>
                <w:szCs w:val="18"/>
              </w:rPr>
            </w:pPr>
            <w:r>
              <w:rPr>
                <w:sz w:val="18"/>
                <w:szCs w:val="18"/>
              </w:rPr>
              <w:t>157</w:t>
            </w:r>
          </w:p>
        </w:tc>
        <w:tc>
          <w:tcPr>
            <w:tcW w:w="2024" w:type="dxa"/>
          </w:tcPr>
          <w:p w:rsidR="00FE7D30" w:rsidRPr="00A35442" w:rsidRDefault="00FE7D30" w:rsidP="005F5603">
            <w:pPr>
              <w:rPr>
                <w:rFonts w:ascii="Arial" w:hAnsi="Arial" w:cs="Arial"/>
                <w:bCs/>
                <w:sz w:val="18"/>
                <w:szCs w:val="18"/>
              </w:rPr>
            </w:pPr>
            <w:r w:rsidRPr="00A35442">
              <w:rPr>
                <w:rFonts w:ascii="Arial" w:hAnsi="Arial" w:cs="Arial"/>
                <w:bCs/>
                <w:sz w:val="18"/>
                <w:szCs w:val="18"/>
              </w:rPr>
              <w:t xml:space="preserve">В соответствии с требованиями к внешнему виду </w:t>
            </w:r>
            <w:r w:rsidR="00B56327" w:rsidRPr="00A35442">
              <w:rPr>
                <w:rFonts w:ascii="Arial" w:hAnsi="Arial" w:cs="Arial"/>
                <w:bCs/>
                <w:sz w:val="18"/>
                <w:szCs w:val="18"/>
              </w:rPr>
              <w:t>киосков</w:t>
            </w:r>
            <w:r w:rsidRPr="00A35442">
              <w:rPr>
                <w:rFonts w:ascii="Arial" w:hAnsi="Arial" w:cs="Arial"/>
                <w:bCs/>
                <w:sz w:val="18"/>
                <w:szCs w:val="18"/>
              </w:rPr>
              <w:t xml:space="preserve">, установленными </w:t>
            </w:r>
            <w:r w:rsidRPr="00A35442">
              <w:rPr>
                <w:rFonts w:ascii="Arial" w:hAnsi="Arial" w:cs="Arial"/>
                <w:bCs/>
                <w:sz w:val="18"/>
                <w:szCs w:val="18"/>
              </w:rPr>
              <w:br/>
              <w:t xml:space="preserve">ст. 5.1. Решения Совета депутатов городского округа Ступино Московской области «Об утверждении Правил благоустройства </w:t>
            </w:r>
          </w:p>
          <w:p w:rsidR="00FE7D30" w:rsidRPr="00A35442" w:rsidRDefault="00FE7D30" w:rsidP="005F5603">
            <w:pPr>
              <w:rPr>
                <w:rFonts w:ascii="Arial" w:hAnsi="Arial" w:cs="Arial"/>
                <w:bCs/>
                <w:sz w:val="18"/>
                <w:szCs w:val="18"/>
              </w:rPr>
            </w:pPr>
            <w:r w:rsidRPr="00A35442">
              <w:rPr>
                <w:rFonts w:ascii="Arial" w:hAnsi="Arial" w:cs="Arial"/>
                <w:bCs/>
                <w:sz w:val="18"/>
                <w:szCs w:val="18"/>
              </w:rPr>
              <w:t xml:space="preserve">территории городского округа Ступино </w:t>
            </w:r>
          </w:p>
          <w:p w:rsidR="00FE7D30" w:rsidRPr="00A35442" w:rsidRDefault="00FE7D30" w:rsidP="005F5603">
            <w:pPr>
              <w:rPr>
                <w:rFonts w:ascii="Arial" w:hAnsi="Arial" w:cs="Arial"/>
                <w:bCs/>
                <w:sz w:val="18"/>
                <w:szCs w:val="18"/>
              </w:rPr>
            </w:pPr>
            <w:r w:rsidRPr="00A35442">
              <w:rPr>
                <w:rFonts w:ascii="Arial" w:hAnsi="Arial" w:cs="Arial"/>
                <w:bCs/>
                <w:sz w:val="18"/>
                <w:szCs w:val="18"/>
              </w:rPr>
              <w:t>Московской об</w:t>
            </w:r>
            <w:r w:rsidR="002E1D8E" w:rsidRPr="00A35442">
              <w:rPr>
                <w:rFonts w:ascii="Arial" w:hAnsi="Arial" w:cs="Arial"/>
                <w:bCs/>
                <w:sz w:val="18"/>
                <w:szCs w:val="18"/>
              </w:rPr>
              <w:t xml:space="preserve">ласти» от 25.10.2018 </w:t>
            </w:r>
            <w:r w:rsidR="002E1D8E" w:rsidRPr="00A35442">
              <w:rPr>
                <w:rFonts w:ascii="Arial" w:hAnsi="Arial" w:cs="Arial"/>
                <w:bCs/>
                <w:sz w:val="18"/>
                <w:szCs w:val="18"/>
              </w:rPr>
              <w:br/>
              <w:t>№ 204/19</w:t>
            </w:r>
            <w:r w:rsidRPr="00A35442">
              <w:rPr>
                <w:rFonts w:ascii="Arial" w:hAnsi="Arial" w:cs="Arial"/>
                <w:bCs/>
                <w:sz w:val="18"/>
                <w:szCs w:val="18"/>
              </w:rPr>
              <w:t xml:space="preserve">, </w:t>
            </w:r>
          </w:p>
          <w:p w:rsidR="00FE7D30" w:rsidRPr="00A35442" w:rsidRDefault="00FE7D30" w:rsidP="005F5603">
            <w:pPr>
              <w:rPr>
                <w:rFonts w:ascii="Arial" w:hAnsi="Arial" w:cs="Arial"/>
                <w:bCs/>
                <w:sz w:val="18"/>
                <w:szCs w:val="18"/>
              </w:rPr>
            </w:pPr>
            <w:r w:rsidRPr="00A35442">
              <w:rPr>
                <w:rFonts w:ascii="Arial" w:hAnsi="Arial" w:cs="Arial"/>
                <w:bCs/>
                <w:sz w:val="18"/>
                <w:szCs w:val="18"/>
              </w:rPr>
              <w:t>Приложением 2 к проекту Договора</w:t>
            </w:r>
          </w:p>
          <w:p w:rsidR="00FE7D30" w:rsidRPr="00A35442" w:rsidRDefault="00FE7D30" w:rsidP="005F5603">
            <w:pPr>
              <w:pStyle w:val="12"/>
              <w:rPr>
                <w:sz w:val="18"/>
                <w:szCs w:val="18"/>
              </w:rPr>
            </w:pPr>
          </w:p>
        </w:tc>
        <w:tc>
          <w:tcPr>
            <w:tcW w:w="1985" w:type="dxa"/>
          </w:tcPr>
          <w:p w:rsidR="00FE7D30" w:rsidRPr="00A35442" w:rsidRDefault="00B5482A" w:rsidP="005F5603">
            <w:pPr>
              <w:pStyle w:val="12"/>
              <w:rPr>
                <w:sz w:val="18"/>
                <w:szCs w:val="18"/>
              </w:rPr>
            </w:pPr>
            <w:r>
              <w:rPr>
                <w:sz w:val="18"/>
                <w:szCs w:val="18"/>
              </w:rPr>
              <w:t>Торговая галерея</w:t>
            </w:r>
          </w:p>
        </w:tc>
        <w:tc>
          <w:tcPr>
            <w:tcW w:w="1984" w:type="dxa"/>
          </w:tcPr>
          <w:p w:rsidR="00FE7D30" w:rsidRPr="00A35442" w:rsidRDefault="00B5482A" w:rsidP="008C75AE">
            <w:pPr>
              <w:pStyle w:val="12"/>
              <w:ind w:right="-62"/>
              <w:rPr>
                <w:sz w:val="18"/>
                <w:szCs w:val="18"/>
              </w:rPr>
            </w:pPr>
            <w:r>
              <w:rPr>
                <w:sz w:val="18"/>
                <w:szCs w:val="18"/>
              </w:rPr>
              <w:t xml:space="preserve">Продовольственные товары </w:t>
            </w:r>
            <w:r>
              <w:rPr>
                <w:sz w:val="18"/>
                <w:szCs w:val="18"/>
              </w:rPr>
              <w:br/>
              <w:t>(фермерская продукция)</w:t>
            </w:r>
          </w:p>
        </w:tc>
        <w:tc>
          <w:tcPr>
            <w:tcW w:w="1843" w:type="dxa"/>
          </w:tcPr>
          <w:p w:rsidR="00FE7D30" w:rsidRPr="00A35442" w:rsidRDefault="00B5482A" w:rsidP="005F5603">
            <w:pPr>
              <w:pStyle w:val="12"/>
              <w:rPr>
                <w:sz w:val="18"/>
                <w:szCs w:val="18"/>
              </w:rPr>
            </w:pPr>
            <w:r>
              <w:rPr>
                <w:sz w:val="18"/>
                <w:szCs w:val="18"/>
              </w:rPr>
              <w:t>1</w:t>
            </w:r>
            <w:r w:rsidR="009B4D4B" w:rsidRPr="00A35442">
              <w:rPr>
                <w:sz w:val="18"/>
                <w:szCs w:val="18"/>
              </w:rPr>
              <w:t>50</w:t>
            </w:r>
          </w:p>
        </w:tc>
        <w:tc>
          <w:tcPr>
            <w:tcW w:w="1247" w:type="dxa"/>
          </w:tcPr>
          <w:p w:rsidR="00FE7D30" w:rsidRPr="00A35442" w:rsidRDefault="00FE7D30" w:rsidP="005F5603">
            <w:pPr>
              <w:pStyle w:val="12"/>
              <w:rPr>
                <w:sz w:val="18"/>
                <w:szCs w:val="18"/>
              </w:rPr>
            </w:pPr>
            <w:r w:rsidRPr="00A35442">
              <w:rPr>
                <w:sz w:val="18"/>
                <w:szCs w:val="18"/>
              </w:rPr>
              <w:t>С момента подписания до 31.12.202</w:t>
            </w:r>
            <w:r w:rsidR="009B4D4B" w:rsidRPr="00A35442">
              <w:rPr>
                <w:sz w:val="18"/>
                <w:szCs w:val="18"/>
              </w:rPr>
              <w:t>9</w:t>
            </w:r>
          </w:p>
        </w:tc>
        <w:tc>
          <w:tcPr>
            <w:tcW w:w="1305" w:type="dxa"/>
          </w:tcPr>
          <w:p w:rsidR="00FE7D30" w:rsidRPr="006918C2" w:rsidRDefault="00BD079D" w:rsidP="005F5603">
            <w:pPr>
              <w:pStyle w:val="12"/>
              <w:rPr>
                <w:sz w:val="18"/>
                <w:szCs w:val="18"/>
              </w:rPr>
            </w:pPr>
            <w:r>
              <w:rPr>
                <w:sz w:val="18"/>
                <w:szCs w:val="18"/>
              </w:rPr>
              <w:t>137 631,48</w:t>
            </w:r>
          </w:p>
        </w:tc>
      </w:tr>
    </w:tbl>
    <w:p w:rsidR="00BF2A1B" w:rsidRPr="00B51B7C" w:rsidRDefault="00BF2A1B" w:rsidP="00BF2A1B">
      <w:pPr>
        <w:pStyle w:val="12"/>
        <w:jc w:val="both"/>
      </w:pPr>
      <w:r w:rsidRPr="00B51B7C">
        <w:t>_____________________</w:t>
      </w:r>
    </w:p>
    <w:p w:rsidR="00BF2A1B" w:rsidRPr="00B51B7C" w:rsidRDefault="00BF2A1B" w:rsidP="00BF2A1B">
      <w:pPr>
        <w:pStyle w:val="12"/>
        <w:jc w:val="both"/>
      </w:pPr>
    </w:p>
    <w:p w:rsidR="00BF2A1B" w:rsidRPr="00B51B7C" w:rsidRDefault="00BF2A1B" w:rsidP="00BF2A1B">
      <w:pPr>
        <w:pStyle w:val="12"/>
        <w:jc w:val="both"/>
      </w:pPr>
      <w:r w:rsidRPr="00B51B7C">
        <w:t>&lt;*&gt;Порядок ис</w:t>
      </w:r>
      <w:r>
        <w:t xml:space="preserve">числения и уплаты налога: НДС </w:t>
      </w:r>
      <w:r w:rsidRPr="00B51B7C">
        <w:t>уплачивается в налоговый орган в соответствии с законодательством Российской Федерации (в случае, если является налогоплательщиком налога на добавленную стоимость или не освобожден от исполнения обязанностей налогоплательщика по налогу на добавленную стоимость).</w:t>
      </w:r>
    </w:p>
    <w:p w:rsidR="00BF2A1B" w:rsidRDefault="00BF2A1B" w:rsidP="00BF2A1B">
      <w:pPr>
        <w:pStyle w:val="12"/>
        <w:ind w:firstLine="709"/>
      </w:pPr>
    </w:p>
    <w:p w:rsidR="009B4D4B" w:rsidRDefault="009B4D4B" w:rsidP="009B4D4B">
      <w:pPr>
        <w:pStyle w:val="12"/>
      </w:pPr>
    </w:p>
    <w:p w:rsidR="009B4D4B" w:rsidRDefault="009B4D4B" w:rsidP="009B4D4B">
      <w:pPr>
        <w:pStyle w:val="12"/>
      </w:pPr>
    </w:p>
    <w:p w:rsidR="001D15F5" w:rsidRPr="00B51B7C" w:rsidRDefault="001D15F5" w:rsidP="00BF2A1B">
      <w:pPr>
        <w:pStyle w:val="12"/>
        <w:ind w:firstLine="709"/>
        <w:sectPr w:rsidR="001D15F5" w:rsidRPr="00B51B7C" w:rsidSect="00A35442">
          <w:pgSz w:w="16838" w:h="11905" w:orient="landscape"/>
          <w:pgMar w:top="851" w:right="1134" w:bottom="850" w:left="1134" w:header="0" w:footer="0" w:gutter="0"/>
          <w:cols w:space="720"/>
        </w:sectPr>
      </w:pPr>
    </w:p>
    <w:p w:rsidR="00BF2A1B" w:rsidRPr="00B51B7C" w:rsidRDefault="00BF2A1B" w:rsidP="00BF2A1B">
      <w:pPr>
        <w:pStyle w:val="a9"/>
      </w:pPr>
      <w:bookmarkStart w:id="1" w:name="P479"/>
      <w:bookmarkStart w:id="2" w:name="P481"/>
      <w:bookmarkEnd w:id="1"/>
      <w:bookmarkEnd w:id="2"/>
      <w:r w:rsidRPr="00B51B7C">
        <w:lastRenderedPageBreak/>
        <w:t>3. Порядок подачи заявок на участие в аукционе</w:t>
      </w:r>
      <w:r w:rsidRPr="00B51B7C">
        <w:br/>
        <w:t>и оформления участия в аукционе</w:t>
      </w:r>
    </w:p>
    <w:p w:rsidR="00BF2A1B" w:rsidRPr="00B51B7C" w:rsidRDefault="00BF2A1B" w:rsidP="00BF2A1B">
      <w:pPr>
        <w:pStyle w:val="ConsPlusNormal"/>
        <w:ind w:firstLine="709"/>
        <w:jc w:val="both"/>
        <w:rPr>
          <w:rFonts w:ascii="Arial" w:hAnsi="Arial" w:cs="Arial"/>
          <w:sz w:val="24"/>
          <w:szCs w:val="24"/>
        </w:rPr>
      </w:pPr>
    </w:p>
    <w:p w:rsidR="00BF2A1B" w:rsidRPr="00B51B7C" w:rsidRDefault="00BF2A1B" w:rsidP="00BF2A1B">
      <w:pPr>
        <w:pStyle w:val="12"/>
        <w:ind w:firstLine="709"/>
        <w:jc w:val="both"/>
      </w:pPr>
      <w:bookmarkStart w:id="3" w:name="P484"/>
      <w:bookmarkEnd w:id="3"/>
      <w:r w:rsidRPr="00B51B7C">
        <w:t>3.1. Заявка должна содержать:</w:t>
      </w:r>
    </w:p>
    <w:p w:rsidR="00BF2A1B" w:rsidRPr="00B51B7C" w:rsidRDefault="00BF2A1B" w:rsidP="00BF2A1B">
      <w:pPr>
        <w:pStyle w:val="12"/>
        <w:ind w:firstLine="709"/>
        <w:jc w:val="both"/>
      </w:pPr>
      <w:r w:rsidRPr="00B51B7C">
        <w:t>1) обязательство заявителя в случае признания его победителем аукциона подписать и передать организатору аукциона договор в установленные настоящим Извещением сроки;</w:t>
      </w:r>
    </w:p>
    <w:p w:rsidR="00BF2A1B" w:rsidRPr="00B51B7C" w:rsidRDefault="00BF2A1B" w:rsidP="00BF2A1B">
      <w:pPr>
        <w:pStyle w:val="12"/>
        <w:ind w:firstLine="709"/>
        <w:jc w:val="both"/>
      </w:pPr>
      <w:r w:rsidRPr="00B51B7C">
        <w:t>2) обязательство заявителя в случае признания его единственным участником аукциона заключить договор по начальной (минимальной) цене договора (цене лота);</w:t>
      </w:r>
    </w:p>
    <w:p w:rsidR="00BF2A1B" w:rsidRPr="00B51B7C" w:rsidRDefault="00BF2A1B" w:rsidP="00BF2A1B">
      <w:pPr>
        <w:pStyle w:val="12"/>
        <w:ind w:firstLine="709"/>
        <w:jc w:val="both"/>
      </w:pPr>
      <w:r w:rsidRPr="00B51B7C">
        <w:t>3) сведения и документы о заявителе, подавшем такую заявку:</w:t>
      </w:r>
    </w:p>
    <w:p w:rsidR="00BF2A1B" w:rsidRPr="00B51B7C" w:rsidRDefault="00BF2A1B" w:rsidP="00BF2A1B">
      <w:pPr>
        <w:pStyle w:val="12"/>
        <w:ind w:firstLine="709"/>
        <w:jc w:val="both"/>
      </w:pPr>
      <w:proofErr w:type="gramStart"/>
      <w:r w:rsidRPr="00B51B7C">
        <w:t>для юридического лица - наименование, адрес, номер контактного телефона (при наличии), адрес электронной почты (при наличии), основной государственный регистрационный номер юридического лица (далее - ОГРН), индивидуальный номер налогоплательщика (далее - ИНН);</w:t>
      </w:r>
      <w:proofErr w:type="gramEnd"/>
    </w:p>
    <w:p w:rsidR="00BF2A1B" w:rsidRPr="00B51B7C" w:rsidRDefault="00BF2A1B" w:rsidP="00BF2A1B">
      <w:pPr>
        <w:pStyle w:val="12"/>
        <w:ind w:firstLine="709"/>
        <w:jc w:val="both"/>
      </w:pPr>
      <w:proofErr w:type="gramStart"/>
      <w:r w:rsidRPr="00B51B7C">
        <w:t>для индивидуального предпринимателя - фамилия, имя, отчество, паспортные данные, номер контактного телефона (при наличии), адрес электронной почты (при наличии), основной государственный регистрационный номер индивидуального предпринимателя (далее - ОГРНИП), ИНН;</w:t>
      </w:r>
      <w:proofErr w:type="gramEnd"/>
    </w:p>
    <w:p w:rsidR="00BF2A1B" w:rsidRPr="00B51B7C" w:rsidRDefault="00BF2A1B" w:rsidP="00BF2A1B">
      <w:pPr>
        <w:pStyle w:val="12"/>
        <w:ind w:firstLine="709"/>
        <w:jc w:val="both"/>
      </w:pPr>
      <w:r w:rsidRPr="00B51B7C">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
    <w:p w:rsidR="00BF2A1B" w:rsidRPr="00B51B7C" w:rsidRDefault="00BF2A1B" w:rsidP="00BF2A1B">
      <w:pPr>
        <w:pStyle w:val="12"/>
        <w:ind w:firstLine="709"/>
        <w:jc w:val="both"/>
      </w:pPr>
      <w:r w:rsidRPr="00B51B7C">
        <w:t>в случае</w:t>
      </w:r>
      <w:proofErr w:type="gramStart"/>
      <w:r w:rsidRPr="00B51B7C">
        <w:t>,</w:t>
      </w:r>
      <w:proofErr w:type="gramEnd"/>
      <w:r w:rsidRPr="00B51B7C">
        <w:t xml:space="preserve"> если от имени заявителя действует иное лицо, заявка должна содержать также доверенность на осуществление действий от имени заявителя, оформленную в соответствии с законодательством Российской Федерации. </w:t>
      </w:r>
      <w:r>
        <w:br/>
      </w:r>
      <w:r w:rsidRPr="00B51B7C">
        <w:t>В случае если указанная доверенность подписана лицом, уполномоченным руководителем заявителя, заявка должна содержать также документ, подтверждающий полномочия такого лица. Доверенность от имени индивидуального предпринимателя должна быть оформлена в соответствии с требованиями законодательства Российской Федерации;</w:t>
      </w:r>
    </w:p>
    <w:p w:rsidR="00BF2A1B" w:rsidRPr="00B51B7C" w:rsidRDefault="00BF2A1B" w:rsidP="00BF2A1B">
      <w:pPr>
        <w:pStyle w:val="12"/>
        <w:ind w:firstLine="709"/>
        <w:jc w:val="both"/>
      </w:pPr>
      <w:r w:rsidRPr="00B51B7C">
        <w:t>копии учредительных документов заявителя (для юридических лиц);</w:t>
      </w:r>
    </w:p>
    <w:p w:rsidR="00BF2A1B" w:rsidRPr="00B51B7C" w:rsidRDefault="00BF2A1B" w:rsidP="00BF2A1B">
      <w:pPr>
        <w:pStyle w:val="12"/>
        <w:ind w:firstLine="709"/>
        <w:jc w:val="both"/>
      </w:pPr>
      <w:r w:rsidRPr="00B51B7C">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BF2A1B" w:rsidRPr="00B51B7C" w:rsidRDefault="00BF2A1B" w:rsidP="00BF2A1B">
      <w:pPr>
        <w:pStyle w:val="12"/>
        <w:ind w:firstLine="709"/>
        <w:jc w:val="both"/>
      </w:pPr>
      <w:r w:rsidRPr="00B51B7C">
        <w:t>декларация о принадлежности заявителя к субъектам малого и среднего предпринимательства (в случае, если аукцион проводится среди указанных субъектов);</w:t>
      </w:r>
    </w:p>
    <w:p w:rsidR="00BF2A1B" w:rsidRPr="00B51B7C" w:rsidRDefault="00BF2A1B" w:rsidP="00BF2A1B">
      <w:pPr>
        <w:pStyle w:val="12"/>
        <w:ind w:firstLine="709"/>
        <w:jc w:val="both"/>
      </w:pPr>
      <w:r w:rsidRPr="00B51B7C">
        <w:t>платежный документ (или надлежащим образом заверенная копия документа), подтверждающий внесение заявителем задатка в обеспечение заявки. В случае перечисления денежных средств иными лицами такие денежные средства задатком не считаются и возвращаются таким лицам как ошибочно перечисленные;</w:t>
      </w:r>
    </w:p>
    <w:p w:rsidR="00BF2A1B" w:rsidRPr="00B51B7C" w:rsidRDefault="00BF2A1B" w:rsidP="00BF2A1B">
      <w:pPr>
        <w:pStyle w:val="12"/>
        <w:ind w:firstLine="709"/>
        <w:jc w:val="both"/>
      </w:pPr>
      <w:r w:rsidRPr="00B51B7C">
        <w:t>сведения (реквизиты) заявителя для возвращения перечисленного задатка в случаях, когда организатор аукциона обязан его вернуть заявителю.</w:t>
      </w:r>
    </w:p>
    <w:p w:rsidR="00BF2A1B" w:rsidRPr="00B51B7C" w:rsidRDefault="00BF2A1B" w:rsidP="00BF2A1B">
      <w:pPr>
        <w:pStyle w:val="12"/>
        <w:ind w:firstLine="709"/>
        <w:jc w:val="both"/>
      </w:pPr>
      <w:r w:rsidRPr="00B51B7C">
        <w:t xml:space="preserve">3.2. Все листы поданной в письменной форме заявки должны быть прошиты и пронумерованы. Заявка должна содержать опись входящих в ее состав документов, быть скреплена печатью заявителя при наличии печати (для </w:t>
      </w:r>
      <w:r w:rsidRPr="00B51B7C">
        <w:lastRenderedPageBreak/>
        <w:t>юридического лица) и подписана заявителем или лицом, уполномоченным заявителем.</w:t>
      </w:r>
    </w:p>
    <w:p w:rsidR="00BF2A1B" w:rsidRPr="00B51B7C" w:rsidRDefault="00BF2A1B" w:rsidP="00BF2A1B">
      <w:pPr>
        <w:pStyle w:val="12"/>
        <w:ind w:firstLine="709"/>
        <w:jc w:val="both"/>
      </w:pPr>
      <w:r w:rsidRPr="00B51B7C">
        <w:t>3.3. Заявитель вправе подать в отношении одного лота аукциона только одну заявку.</w:t>
      </w:r>
    </w:p>
    <w:p w:rsidR="00BF2A1B" w:rsidRPr="00B51B7C" w:rsidRDefault="00BF2A1B" w:rsidP="00BF2A1B">
      <w:pPr>
        <w:pStyle w:val="12"/>
        <w:ind w:firstLine="709"/>
        <w:jc w:val="both"/>
      </w:pPr>
      <w:r w:rsidRPr="00B51B7C">
        <w:t>3.4. Прием заявок на участие в аукционе прекращается не позднее даты окончания срока подачи заявок.</w:t>
      </w:r>
    </w:p>
    <w:p w:rsidR="00BF2A1B" w:rsidRPr="00B51B7C" w:rsidRDefault="00BF2A1B" w:rsidP="00BF2A1B">
      <w:pPr>
        <w:pStyle w:val="12"/>
        <w:ind w:firstLine="709"/>
        <w:jc w:val="both"/>
      </w:pPr>
      <w:r w:rsidRPr="00B51B7C">
        <w:t>3.5. Заявки с прилагаемыми к ним документами, поданные позднее даты окончания срока подачи заявок, не подлежат рассмотрению аукционной комиссией и подлежат возврату заявителю.</w:t>
      </w:r>
    </w:p>
    <w:p w:rsidR="00BF2A1B" w:rsidRPr="00B51B7C" w:rsidRDefault="00BF2A1B" w:rsidP="00BF2A1B">
      <w:pPr>
        <w:pStyle w:val="12"/>
        <w:ind w:firstLine="709"/>
        <w:jc w:val="both"/>
      </w:pPr>
      <w:r w:rsidRPr="00B51B7C">
        <w:t>3.6. Заявитель вправе не позднее дня, предшествующего дню окончания приема заявок, отозвать заявку путем направления уведомления об отзыве заявки организатору аукциона.</w:t>
      </w:r>
    </w:p>
    <w:p w:rsidR="00BF2A1B" w:rsidRPr="00B51B7C" w:rsidRDefault="00BF2A1B" w:rsidP="00BF2A1B">
      <w:pPr>
        <w:pStyle w:val="12"/>
        <w:ind w:firstLine="709"/>
        <w:jc w:val="both"/>
      </w:pPr>
      <w:r w:rsidRPr="00B51B7C">
        <w:t>3.7. Документы, поданные заявителем для участия в аукционе, должны быть оформлены в соответствии с требованиями законодательства Российской Федерации. Все документы должны быть заполнены и представлены на русском языке либо иметь надлежащим образом заверенный перевод на русский язык.</w:t>
      </w:r>
    </w:p>
    <w:p w:rsidR="00BF2A1B" w:rsidRPr="00B51B7C" w:rsidRDefault="00BF2A1B" w:rsidP="00BF2A1B">
      <w:pPr>
        <w:pStyle w:val="12"/>
        <w:ind w:firstLine="709"/>
        <w:jc w:val="both"/>
      </w:pPr>
      <w:r w:rsidRPr="00B51B7C">
        <w:t>3.8. Заявитель несет все расходы, связанные с подготовкой и подачей своей заявки, а организатор аукциона не отвечает и не имеет обязательств по этим расходам независимо от результатов аукциона.</w:t>
      </w:r>
    </w:p>
    <w:p w:rsidR="00BF2A1B" w:rsidRPr="00B51B7C" w:rsidRDefault="00BF2A1B" w:rsidP="00BF2A1B">
      <w:pPr>
        <w:pStyle w:val="12"/>
        <w:ind w:firstLine="709"/>
        <w:jc w:val="both"/>
      </w:pPr>
      <w:r w:rsidRPr="00B51B7C">
        <w:t>3.9. Документы, поданные заявителем для участия в аукционе, не возвращаются, за исключением случаев, предусмотренных законодательством Российской Федерации.</w:t>
      </w:r>
    </w:p>
    <w:p w:rsidR="00BF2A1B" w:rsidRPr="00B51B7C" w:rsidRDefault="00BF2A1B" w:rsidP="00BF2A1B">
      <w:pPr>
        <w:pStyle w:val="12"/>
        <w:ind w:firstLine="709"/>
        <w:jc w:val="both"/>
      </w:pPr>
      <w:r w:rsidRPr="00B51B7C">
        <w:t xml:space="preserve">3.10. По требованию заявителя организатор аукциона выдает расписку </w:t>
      </w:r>
      <w:r>
        <w:br/>
      </w:r>
      <w:r w:rsidRPr="00B51B7C">
        <w:t>в получении заявки с указанием даты и времени ее получения.</w:t>
      </w:r>
    </w:p>
    <w:p w:rsidR="00BF2A1B" w:rsidRPr="00B51B7C" w:rsidRDefault="00BF2A1B" w:rsidP="00BF2A1B">
      <w:pPr>
        <w:pStyle w:val="12"/>
        <w:ind w:firstLine="709"/>
        <w:jc w:val="both"/>
      </w:pPr>
      <w:r w:rsidRPr="00B51B7C">
        <w:t>3.11. Рассмотрение заявок на участие в аукционе осуществляет аукционная комиссия.</w:t>
      </w:r>
    </w:p>
    <w:p w:rsidR="00BF2A1B" w:rsidRPr="00B51B7C" w:rsidRDefault="00BF2A1B" w:rsidP="00BF2A1B">
      <w:pPr>
        <w:pStyle w:val="12"/>
        <w:ind w:firstLine="709"/>
        <w:jc w:val="both"/>
      </w:pPr>
      <w:r w:rsidRPr="00B51B7C">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BF2A1B" w:rsidRPr="00B51B7C" w:rsidRDefault="00BF2A1B" w:rsidP="00BF2A1B">
      <w:pPr>
        <w:pStyle w:val="12"/>
        <w:ind w:firstLine="709"/>
        <w:jc w:val="both"/>
      </w:pPr>
      <w:r w:rsidRPr="00B51B7C">
        <w:t>Протокол рассмотрения заявок на участие в аукционе организатор аукциона размещает на официальном сайте, а также обеспечивает его размещение на сайте ЕПТ МО</w:t>
      </w:r>
      <w:r>
        <w:t xml:space="preserve"> при наличии технической возможности</w:t>
      </w:r>
      <w:r w:rsidRPr="00B51B7C">
        <w:t>.</w:t>
      </w:r>
    </w:p>
    <w:p w:rsidR="00BF2A1B" w:rsidRPr="00B51B7C" w:rsidRDefault="00BF2A1B" w:rsidP="00BF2A1B">
      <w:pPr>
        <w:pStyle w:val="12"/>
        <w:ind w:firstLine="709"/>
        <w:jc w:val="both"/>
      </w:pPr>
      <w:r w:rsidRPr="00B51B7C">
        <w:t>3.12. Заявитель становится участником аукциона с момента подписания аукционной комиссией протокола рассмотрения заявок на участие в аукционе.</w:t>
      </w:r>
    </w:p>
    <w:p w:rsidR="00BF2A1B" w:rsidRPr="00B51B7C" w:rsidRDefault="00BF2A1B" w:rsidP="00BF2A1B">
      <w:pPr>
        <w:pStyle w:val="12"/>
        <w:ind w:firstLine="709"/>
        <w:jc w:val="both"/>
      </w:pPr>
    </w:p>
    <w:p w:rsidR="00BF2A1B" w:rsidRPr="00B51B7C" w:rsidRDefault="00BF2A1B" w:rsidP="00BF2A1B">
      <w:pPr>
        <w:pStyle w:val="a9"/>
      </w:pPr>
      <w:bookmarkStart w:id="4" w:name="P511"/>
      <w:bookmarkEnd w:id="4"/>
      <w:r w:rsidRPr="00B51B7C">
        <w:t>4. Обеспечение заявок на участие в аукционе</w:t>
      </w:r>
    </w:p>
    <w:p w:rsidR="00BF2A1B" w:rsidRPr="00B51B7C" w:rsidRDefault="00BF2A1B" w:rsidP="00BF2A1B">
      <w:pPr>
        <w:pStyle w:val="12"/>
        <w:ind w:firstLine="709"/>
        <w:jc w:val="both"/>
      </w:pPr>
    </w:p>
    <w:p w:rsidR="00BF2A1B" w:rsidRPr="00B51B7C" w:rsidRDefault="00BF2A1B" w:rsidP="00BF2A1B">
      <w:pPr>
        <w:pStyle w:val="12"/>
        <w:ind w:firstLine="709"/>
        <w:jc w:val="both"/>
      </w:pPr>
      <w:r w:rsidRPr="00B51B7C">
        <w:t>4.1. Обеспечение заявок на участие в аукционе представляется в виде задатка.</w:t>
      </w:r>
    </w:p>
    <w:p w:rsidR="00BF2A1B" w:rsidRPr="00B51B7C" w:rsidRDefault="00BF2A1B" w:rsidP="00BF2A1B">
      <w:pPr>
        <w:pStyle w:val="12"/>
        <w:ind w:firstLine="709"/>
        <w:jc w:val="both"/>
      </w:pPr>
      <w:r w:rsidRPr="00B51B7C">
        <w:t>4.2. Для выполнения условий об аукционе и допуска к участию в аукционе каждый заявитель перечисляет на расчетный счет организатора аукциона задаток в размере 10% от начальной (минимальной) цены договора (цены лота).</w:t>
      </w:r>
    </w:p>
    <w:p w:rsidR="00BF2A1B" w:rsidRPr="00B51B7C" w:rsidRDefault="00BF2A1B" w:rsidP="00BF2A1B">
      <w:pPr>
        <w:pStyle w:val="12"/>
        <w:ind w:firstLine="709"/>
        <w:jc w:val="both"/>
      </w:pPr>
      <w:r w:rsidRPr="00B51B7C">
        <w:t>4.3. Задаток вносится по следующим платежным реквизитам организатора аукциона:</w:t>
      </w:r>
    </w:p>
    <w:p w:rsidR="00BF2A1B" w:rsidRPr="00B51B7C" w:rsidRDefault="00BF2A1B" w:rsidP="00BF2A1B">
      <w:pPr>
        <w:pStyle w:val="12"/>
        <w:ind w:firstLine="709"/>
        <w:jc w:val="both"/>
      </w:pPr>
      <w:r w:rsidRPr="00B51B7C">
        <w:t>Банковские реквизиты:</w:t>
      </w:r>
    </w:p>
    <w:p w:rsidR="00BF2A1B" w:rsidRPr="00B51B7C" w:rsidRDefault="00BF2A1B" w:rsidP="00BF2A1B">
      <w:pPr>
        <w:pStyle w:val="12"/>
        <w:ind w:firstLine="709"/>
        <w:jc w:val="both"/>
      </w:pPr>
      <w:r w:rsidRPr="00B51B7C">
        <w:t>ИНН</w:t>
      </w:r>
      <w:r w:rsidR="009E569C">
        <w:t xml:space="preserve"> </w:t>
      </w:r>
      <w:r w:rsidR="009C2C51">
        <w:t>5045062359</w:t>
      </w:r>
    </w:p>
    <w:p w:rsidR="00BF2A1B" w:rsidRPr="00B51B7C" w:rsidRDefault="00BF2A1B" w:rsidP="00BF2A1B">
      <w:pPr>
        <w:pStyle w:val="12"/>
        <w:ind w:firstLine="709"/>
        <w:jc w:val="both"/>
      </w:pPr>
      <w:r w:rsidRPr="00B51B7C">
        <w:t>КПП</w:t>
      </w:r>
      <w:r w:rsidR="009C2C51">
        <w:t xml:space="preserve"> 504501001</w:t>
      </w:r>
    </w:p>
    <w:p w:rsidR="00BF2A1B" w:rsidRDefault="009C2C51" w:rsidP="00BF2A1B">
      <w:pPr>
        <w:pStyle w:val="12"/>
        <w:ind w:firstLine="709"/>
        <w:jc w:val="both"/>
      </w:pPr>
      <w:r>
        <w:t>ФУ ГО Ступино (Администрация городского округа Ступино Московской области)</w:t>
      </w:r>
    </w:p>
    <w:p w:rsidR="009C2C51" w:rsidRDefault="009C2C51" w:rsidP="00BF2A1B">
      <w:pPr>
        <w:pStyle w:val="12"/>
        <w:ind w:firstLine="709"/>
        <w:jc w:val="both"/>
      </w:pPr>
      <w:r>
        <w:t>БИК 004525987</w:t>
      </w:r>
    </w:p>
    <w:p w:rsidR="009C2C51" w:rsidRDefault="009C2C51" w:rsidP="00BF2A1B">
      <w:pPr>
        <w:pStyle w:val="12"/>
        <w:ind w:firstLine="709"/>
        <w:jc w:val="both"/>
      </w:pPr>
      <w:r>
        <w:lastRenderedPageBreak/>
        <w:t xml:space="preserve">Банк – ГУ БАНКА РОССИИ ПО ЦФО//УФК по Московской области, </w:t>
      </w:r>
      <w:proofErr w:type="gramStart"/>
      <w:r>
        <w:t>г</w:t>
      </w:r>
      <w:proofErr w:type="gramEnd"/>
      <w:r>
        <w:t>. Москва</w:t>
      </w:r>
    </w:p>
    <w:p w:rsidR="009C2C51" w:rsidRDefault="009C2C51" w:rsidP="00BF2A1B">
      <w:pPr>
        <w:pStyle w:val="12"/>
        <w:ind w:firstLine="709"/>
        <w:jc w:val="both"/>
      </w:pPr>
      <w:r>
        <w:t>ОКТМО 46776000</w:t>
      </w:r>
    </w:p>
    <w:p w:rsidR="009C2C51" w:rsidRDefault="009C2C51" w:rsidP="00BF2A1B">
      <w:pPr>
        <w:pStyle w:val="12"/>
        <w:ind w:firstLine="709"/>
        <w:jc w:val="both"/>
      </w:pPr>
      <w:r>
        <w:t>Корреспондентский счет 40102810845370000004</w:t>
      </w:r>
    </w:p>
    <w:p w:rsidR="009C2C51" w:rsidRDefault="009C2C51" w:rsidP="00BF2A1B">
      <w:pPr>
        <w:pStyle w:val="12"/>
        <w:ind w:firstLine="709"/>
        <w:jc w:val="both"/>
      </w:pPr>
      <w:r>
        <w:t>Расчетный счет 032326</w:t>
      </w:r>
      <w:r w:rsidR="00614D94">
        <w:t>43467760004800</w:t>
      </w:r>
    </w:p>
    <w:p w:rsidR="00614D94" w:rsidRPr="00CC36A0" w:rsidRDefault="00614D94" w:rsidP="00BF2A1B">
      <w:pPr>
        <w:pStyle w:val="12"/>
        <w:ind w:firstLine="709"/>
        <w:jc w:val="both"/>
      </w:pPr>
      <w:proofErr w:type="gramStart"/>
      <w:r>
        <w:t>л</w:t>
      </w:r>
      <w:proofErr w:type="gramEnd"/>
      <w:r>
        <w:t>/с 05483</w:t>
      </w:r>
      <w:r>
        <w:rPr>
          <w:lang w:val="en-US"/>
        </w:rPr>
        <w:t>D</w:t>
      </w:r>
      <w:r w:rsidRPr="00CC36A0">
        <w:t>71910</w:t>
      </w:r>
    </w:p>
    <w:p w:rsidR="00BF2A1B" w:rsidRPr="00B51B7C" w:rsidRDefault="00BF2A1B" w:rsidP="00BF2A1B">
      <w:pPr>
        <w:pStyle w:val="12"/>
        <w:ind w:firstLine="709"/>
        <w:jc w:val="both"/>
      </w:pPr>
      <w:r w:rsidRPr="00B51B7C">
        <w:t>Назначение платежа: «Задаток на участие в аукционе на право размещения нестационарного торгового объекта по лоту № __________».</w:t>
      </w:r>
    </w:p>
    <w:p w:rsidR="00BF2A1B" w:rsidRPr="00B51B7C" w:rsidRDefault="00BF2A1B" w:rsidP="00BF2A1B">
      <w:pPr>
        <w:pStyle w:val="12"/>
        <w:ind w:firstLine="709"/>
        <w:jc w:val="both"/>
      </w:pPr>
      <w:r w:rsidRPr="00B51B7C">
        <w:t>4.4. Внесение задатка подтверждается отдельным платежным документом (по каждому лоту), надлежащим образом заверенная копия или оригинал которого прикладывается к заявке.</w:t>
      </w:r>
    </w:p>
    <w:p w:rsidR="00BF2A1B" w:rsidRPr="00B51B7C" w:rsidRDefault="00BF2A1B" w:rsidP="00BF2A1B">
      <w:pPr>
        <w:pStyle w:val="12"/>
        <w:ind w:firstLine="709"/>
        <w:jc w:val="both"/>
      </w:pPr>
      <w:r w:rsidRPr="00B51B7C">
        <w:t>4.5. Сумма задатка, внесенного участником, с которым заключен договор, засчитывается в счет оплаты договора.</w:t>
      </w:r>
    </w:p>
    <w:p w:rsidR="00BF2A1B" w:rsidRPr="00B51B7C" w:rsidRDefault="00BF2A1B" w:rsidP="00BF2A1B">
      <w:pPr>
        <w:pStyle w:val="12"/>
        <w:ind w:firstLine="709"/>
        <w:jc w:val="both"/>
      </w:pPr>
      <w:r w:rsidRPr="00B51B7C">
        <w:t>4.6. Сумма задатка подлежит возврату:</w:t>
      </w:r>
    </w:p>
    <w:p w:rsidR="00BF2A1B" w:rsidRPr="00B51B7C" w:rsidRDefault="00BF2A1B" w:rsidP="00BF2A1B">
      <w:pPr>
        <w:pStyle w:val="12"/>
        <w:ind w:firstLine="709"/>
        <w:jc w:val="both"/>
      </w:pPr>
      <w:r w:rsidRPr="00B51B7C">
        <w:t xml:space="preserve">заявителям (участникам аукциона) при отказе организатора аукциона от проведения аукциона в течение пяти рабочих дней </w:t>
      </w:r>
      <w:proofErr w:type="gramStart"/>
      <w:r w:rsidRPr="00B51B7C">
        <w:t>с даты принятия</w:t>
      </w:r>
      <w:proofErr w:type="gramEnd"/>
      <w:r w:rsidRPr="00B51B7C">
        <w:t xml:space="preserve"> решения об отказе от проведения аукциона;</w:t>
      </w:r>
    </w:p>
    <w:p w:rsidR="00BF2A1B" w:rsidRPr="00B51B7C" w:rsidRDefault="00BF2A1B" w:rsidP="00BF2A1B">
      <w:pPr>
        <w:pStyle w:val="12"/>
        <w:ind w:firstLine="709"/>
        <w:jc w:val="both"/>
      </w:pPr>
      <w:r w:rsidRPr="00B51B7C">
        <w:t>лицам, не допущенным к участию в аукционе, в течение пяти рабочих дней со дня оформления протокола рассмотрения заявок на участие в аукционе;</w:t>
      </w:r>
    </w:p>
    <w:p w:rsidR="00BF2A1B" w:rsidRPr="00B51B7C" w:rsidRDefault="00BF2A1B" w:rsidP="00BF2A1B">
      <w:pPr>
        <w:pStyle w:val="12"/>
        <w:ind w:firstLine="709"/>
        <w:jc w:val="both"/>
      </w:pPr>
      <w:r w:rsidRPr="00B51B7C">
        <w:t xml:space="preserve">участникам, не принявшим участие в аукционе, в течение пяти рабочих дней </w:t>
      </w:r>
      <w:proofErr w:type="gramStart"/>
      <w:r w:rsidRPr="00B51B7C">
        <w:t>с даты подписания</w:t>
      </w:r>
      <w:proofErr w:type="gramEnd"/>
      <w:r w:rsidRPr="00B51B7C">
        <w:t xml:space="preserve"> протокола аукциона;</w:t>
      </w:r>
    </w:p>
    <w:p w:rsidR="00BF2A1B" w:rsidRPr="00B51B7C" w:rsidRDefault="00BF2A1B" w:rsidP="00BF2A1B">
      <w:pPr>
        <w:pStyle w:val="12"/>
        <w:ind w:firstLine="709"/>
        <w:jc w:val="both"/>
      </w:pPr>
      <w:r w:rsidRPr="00B51B7C">
        <w:t xml:space="preserve">участникам аукциона, которые участвовали в аукционе, но не стали победителями, в течение пяти рабочих дней </w:t>
      </w:r>
      <w:proofErr w:type="gramStart"/>
      <w:r w:rsidRPr="00B51B7C">
        <w:t>с даты подписания</w:t>
      </w:r>
      <w:proofErr w:type="gramEnd"/>
      <w:r w:rsidRPr="00B51B7C">
        <w:t xml:space="preserve"> протокола аукциона;</w:t>
      </w:r>
    </w:p>
    <w:p w:rsidR="00BF2A1B" w:rsidRPr="00B51B7C" w:rsidRDefault="00BF2A1B" w:rsidP="00BF2A1B">
      <w:pPr>
        <w:pStyle w:val="12"/>
        <w:ind w:firstLine="709"/>
        <w:jc w:val="both"/>
      </w:pPr>
      <w:proofErr w:type="gramStart"/>
      <w:r w:rsidRPr="00B51B7C">
        <w:t>при отзыве заявителем заявки до даты рассмотрения заявок на участие в аукционе в течение</w:t>
      </w:r>
      <w:proofErr w:type="gramEnd"/>
      <w:r w:rsidRPr="00B51B7C">
        <w:t xml:space="preserve"> пяти рабочих дней с даты поступления организатору аукциона уведомления об отзыве заявки.</w:t>
      </w:r>
    </w:p>
    <w:p w:rsidR="00BF2A1B" w:rsidRPr="00B51B7C" w:rsidRDefault="00BF2A1B" w:rsidP="00BF2A1B">
      <w:pPr>
        <w:pStyle w:val="12"/>
        <w:ind w:firstLine="709"/>
        <w:jc w:val="both"/>
      </w:pPr>
      <w:r w:rsidRPr="00B51B7C">
        <w:t>4.7. Победителю аукциона, уклонившемуся от заключения договора по результатам аукциона, задаток не возвращается.</w:t>
      </w:r>
    </w:p>
    <w:p w:rsidR="00BF2A1B" w:rsidRPr="00B51B7C" w:rsidRDefault="00BF2A1B" w:rsidP="00BF2A1B">
      <w:pPr>
        <w:pStyle w:val="12"/>
        <w:ind w:firstLine="709"/>
        <w:jc w:val="both"/>
      </w:pPr>
      <w:r w:rsidRPr="00B51B7C">
        <w:t>4.8. Задаток должен быть перечислен в срок, обеспечивающий его поступление на расчетный счет организатора аукциона не позднее даты окончания срока рассмотрения заявок.</w:t>
      </w:r>
    </w:p>
    <w:p w:rsidR="00BF2A1B" w:rsidRPr="00B51B7C" w:rsidRDefault="00BF2A1B" w:rsidP="00BF2A1B">
      <w:pPr>
        <w:pStyle w:val="12"/>
        <w:ind w:firstLine="709"/>
        <w:jc w:val="both"/>
      </w:pPr>
    </w:p>
    <w:p w:rsidR="00BF2A1B" w:rsidRPr="00B51B7C" w:rsidRDefault="00BF2A1B" w:rsidP="00BF2A1B">
      <w:pPr>
        <w:pStyle w:val="a9"/>
      </w:pPr>
      <w:bookmarkStart w:id="5" w:name="P538"/>
      <w:bookmarkEnd w:id="5"/>
      <w:r w:rsidRPr="00B51B7C">
        <w:t>5. Порядок проведения аукциона</w:t>
      </w:r>
    </w:p>
    <w:p w:rsidR="00BF2A1B" w:rsidRPr="00B51B7C" w:rsidRDefault="00BF2A1B" w:rsidP="00BF2A1B">
      <w:pPr>
        <w:pStyle w:val="12"/>
        <w:ind w:firstLine="709"/>
        <w:jc w:val="both"/>
      </w:pPr>
    </w:p>
    <w:p w:rsidR="00BF2A1B" w:rsidRPr="00B51B7C" w:rsidRDefault="00BF2A1B" w:rsidP="00BF2A1B">
      <w:pPr>
        <w:pStyle w:val="12"/>
        <w:ind w:firstLine="709"/>
        <w:jc w:val="both"/>
      </w:pPr>
      <w:r w:rsidRPr="00B51B7C">
        <w:t>5.1. Аукцион проводится путем последовательного повышения участниками начальной (минимальной) цены договора (цены лота) на величину, равную величине «шага» аукциона.</w:t>
      </w:r>
    </w:p>
    <w:p w:rsidR="00BF2A1B" w:rsidRPr="00B51B7C" w:rsidRDefault="00BF2A1B" w:rsidP="00BF2A1B">
      <w:pPr>
        <w:pStyle w:val="12"/>
        <w:ind w:firstLine="709"/>
        <w:jc w:val="both"/>
      </w:pPr>
      <w:r w:rsidRPr="00B51B7C">
        <w:t>5.2. В аукционе могут участвовать только заявители, признанные участниками аукциона.</w:t>
      </w:r>
    </w:p>
    <w:p w:rsidR="00BF2A1B" w:rsidRPr="00B51B7C" w:rsidRDefault="00BF2A1B" w:rsidP="00BF2A1B">
      <w:pPr>
        <w:pStyle w:val="12"/>
        <w:ind w:firstLine="709"/>
        <w:jc w:val="both"/>
      </w:pPr>
      <w:r w:rsidRPr="00B51B7C">
        <w:t>5.3. Аукцион проводится аукционистом в присутствии членов аукционной комиссии и участников аукциона (их представителей).</w:t>
      </w:r>
    </w:p>
    <w:p w:rsidR="00BF2A1B" w:rsidRPr="00B51B7C" w:rsidRDefault="00BF2A1B" w:rsidP="00BF2A1B">
      <w:pPr>
        <w:pStyle w:val="12"/>
        <w:ind w:firstLine="709"/>
        <w:jc w:val="both"/>
      </w:pPr>
      <w:r w:rsidRPr="00B51B7C">
        <w:t>5.4. Аукционист выбирается из числа членов аукционной комиссии путем открытого голосования членов аукционной комиссии большинством голосов.</w:t>
      </w:r>
    </w:p>
    <w:p w:rsidR="00BF2A1B" w:rsidRPr="00B51B7C" w:rsidRDefault="00BF2A1B" w:rsidP="00BF2A1B">
      <w:pPr>
        <w:pStyle w:val="12"/>
        <w:ind w:firstLine="709"/>
        <w:jc w:val="both"/>
      </w:pPr>
      <w:r w:rsidRPr="00B51B7C">
        <w:t>5.5. Аукцион проводится в следующем порядке:</w:t>
      </w:r>
    </w:p>
    <w:p w:rsidR="00BF2A1B" w:rsidRPr="00B51B7C" w:rsidRDefault="00BF2A1B" w:rsidP="00BF2A1B">
      <w:pPr>
        <w:pStyle w:val="12"/>
        <w:ind w:firstLine="709"/>
        <w:jc w:val="both"/>
      </w:pPr>
      <w:r w:rsidRPr="00B51B7C">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BF2A1B" w:rsidRPr="00B51B7C" w:rsidRDefault="00BF2A1B" w:rsidP="00BF2A1B">
      <w:pPr>
        <w:pStyle w:val="12"/>
        <w:ind w:firstLine="709"/>
        <w:jc w:val="both"/>
      </w:pPr>
      <w:r w:rsidRPr="00B51B7C">
        <w:lastRenderedPageBreak/>
        <w:t xml:space="preserve">аукцион начинается с объявления аукционистом начала проведения аукциона (лота). </w:t>
      </w:r>
      <w:proofErr w:type="gramStart"/>
      <w:r w:rsidRPr="00B51B7C">
        <w:t>Аукционист оглашает последовательность проведения аукциона по включенным в него лотам, номер лота (в случае проведения аукциона по нескольким лотам), описание предмета аукциона (лота), включая место размещения нестационарного торгового объекта (адресный ориентир), внешний вид, начальную (минимальную) цену договора (цену лота), «шаг» аукциона (лота), объявляет начальную (минимальную) цену договора (цену лота), увеличенную на «шаг» аукциона.</w:t>
      </w:r>
      <w:proofErr w:type="gramEnd"/>
      <w:r w:rsidRPr="00B51B7C">
        <w:t xml:space="preserve"> После этого аукционист предлагает участникам аукциона заявлять свои предложения о цене договора, превышающей начальную (минимальную) цену договора (цену лота);</w:t>
      </w:r>
    </w:p>
    <w:p w:rsidR="00BF2A1B" w:rsidRPr="00B51B7C" w:rsidRDefault="00BF2A1B" w:rsidP="00BF2A1B">
      <w:pPr>
        <w:pStyle w:val="12"/>
        <w:ind w:firstLine="709"/>
        <w:jc w:val="both"/>
      </w:pPr>
      <w:proofErr w:type="gramStart"/>
      <w:r w:rsidRPr="00B51B7C">
        <w:t>участник аукциона после объявления аукционистом начальной (минимальной) цены договора (цены лота) и начальной (минимальной) договора (цены лота), увеличенной в соответствии с «шагом» аукциона, поднимает карточку в случае, если он согласен заключить договор по объявленной цене;</w:t>
      </w:r>
      <w:proofErr w:type="gramEnd"/>
    </w:p>
    <w:p w:rsidR="00BF2A1B" w:rsidRPr="00B51B7C" w:rsidRDefault="00BF2A1B" w:rsidP="00BF2A1B">
      <w:pPr>
        <w:pStyle w:val="12"/>
        <w:ind w:firstLine="709"/>
        <w:jc w:val="both"/>
      </w:pPr>
      <w:proofErr w:type="gramStart"/>
      <w:r w:rsidRPr="00B51B7C">
        <w:t>аукционист объявляет номер карточки участника аукциона (лота), который первым поднял карточку после объявления аукционистом начальной (минимальной) цены договора (цены лота) и начальной (минимальной) цены договора (цены лота), увеличенной в соответствии с «шагом» аукциона, а также новую цену договора (цену лота), увеличенную в соответствии с «шагом» аукциона.</w:t>
      </w:r>
      <w:proofErr w:type="gramEnd"/>
      <w:r w:rsidRPr="00B51B7C">
        <w:t xml:space="preserve"> При отсутствии предложений со стороны иных участников аукциона аукционист повторяет эту цену три раза;</w:t>
      </w:r>
    </w:p>
    <w:p w:rsidR="00BF2A1B" w:rsidRPr="00B51B7C" w:rsidRDefault="00BF2A1B" w:rsidP="00BF2A1B">
      <w:pPr>
        <w:pStyle w:val="12"/>
        <w:ind w:firstLine="709"/>
        <w:jc w:val="both"/>
      </w:pPr>
      <w:r w:rsidRPr="00B51B7C">
        <w:t>аукцион считается оконченным, если после троекратного объявления аукционистом последнего предложения о цене договора (цене лота) ни один участник аукциона не поднял карточку. В этом случае аукционист объявляет об окончании проведения аукциона (лота), последнее предложение о цене договора (цене лота), номер карточки победителя аукциона (лота).</w:t>
      </w:r>
    </w:p>
    <w:p w:rsidR="00BF2A1B" w:rsidRPr="00B51B7C" w:rsidRDefault="00BF2A1B" w:rsidP="00BF2A1B">
      <w:pPr>
        <w:pStyle w:val="12"/>
        <w:ind w:firstLine="709"/>
        <w:jc w:val="both"/>
      </w:pPr>
      <w:r w:rsidRPr="00B51B7C">
        <w:t>5.6. Победителем аукциона признается участник, предложивший наиболее высокую цену договора (цену лота) и заявка которого соответствует требованиям, установленным в Извещении об открытом аукционе.</w:t>
      </w:r>
    </w:p>
    <w:p w:rsidR="00BF2A1B" w:rsidRPr="00B51B7C" w:rsidRDefault="00BF2A1B" w:rsidP="00BF2A1B">
      <w:pPr>
        <w:pStyle w:val="12"/>
        <w:ind w:firstLine="709"/>
        <w:jc w:val="both"/>
      </w:pPr>
      <w:r w:rsidRPr="00B51B7C">
        <w:t>5.7. При проведен</w:t>
      </w:r>
      <w:proofErr w:type="gramStart"/>
      <w:r w:rsidRPr="00B51B7C">
        <w:t>ии ау</w:t>
      </w:r>
      <w:proofErr w:type="gramEnd"/>
      <w:r w:rsidRPr="00B51B7C">
        <w:t>кциона организатор аукциона в обязательном порядке обеспечивает аудио- или видеозапись аукциона.</w:t>
      </w:r>
    </w:p>
    <w:p w:rsidR="00BF2A1B" w:rsidRPr="00B51B7C" w:rsidRDefault="00BF2A1B" w:rsidP="00BF2A1B">
      <w:pPr>
        <w:pStyle w:val="12"/>
        <w:ind w:firstLine="709"/>
        <w:jc w:val="both"/>
      </w:pPr>
      <w:r w:rsidRPr="00B51B7C">
        <w:t xml:space="preserve">5.8. </w:t>
      </w:r>
      <w:proofErr w:type="gramStart"/>
      <w:r w:rsidRPr="00B51B7C">
        <w:t>Результаты аукциона фиксируются аукционной комиссией в протоколе аукциона, который должен содержать сведения о победителе аукциона, информацию о наименовании, об организационно-правовой форме, о месте нахождения, почтовом адресе, номере контактного телефона (при наличии), ИНН, ОГРН (для юридического лица), фамилии, имени, отчестве, паспортных данных, сведения о месте жительства, номере контактного телефона (при наличии), адресе электронной почты (при наличии), ИНН, ОГРНИП (для индивидуального предпринимателя</w:t>
      </w:r>
      <w:proofErr w:type="gramEnd"/>
      <w:r w:rsidRPr="00B51B7C">
        <w:t xml:space="preserve">), информацию о принадлежности участника аукциона </w:t>
      </w:r>
      <w:r>
        <w:br/>
      </w:r>
      <w:r w:rsidRPr="00B51B7C">
        <w:t>к субъектам малого и среднего предпринимательства с указанием порядкового номера, присвоенного заявке, адресе проведения аукциона, дате, времени начала и окончания аукциона, начальной (минимальной) цене договора (цене лота), предложении о цене аукциона победителя аукциона с указанием времени поступления данного предложения.</w:t>
      </w:r>
    </w:p>
    <w:p w:rsidR="00BF2A1B" w:rsidRPr="00B51B7C" w:rsidRDefault="00BF2A1B" w:rsidP="00BF2A1B">
      <w:pPr>
        <w:pStyle w:val="12"/>
        <w:ind w:firstLine="709"/>
        <w:jc w:val="both"/>
      </w:pPr>
      <w:r w:rsidRPr="00B51B7C">
        <w:t>5.9. Организатор аукциона размещает протокол аукциона на официальном сайте, а также обеспечивает его размещение на сайте ЕПТ МО в течение дня, следующего за днем подписания указанного протокола.</w:t>
      </w:r>
    </w:p>
    <w:p w:rsidR="00BF2A1B" w:rsidRPr="00B51B7C" w:rsidRDefault="00BF2A1B" w:rsidP="00BF2A1B">
      <w:pPr>
        <w:pStyle w:val="12"/>
        <w:ind w:firstLine="709"/>
        <w:jc w:val="both"/>
      </w:pPr>
    </w:p>
    <w:p w:rsidR="00BF2A1B" w:rsidRPr="00B51B7C" w:rsidRDefault="00BF2A1B" w:rsidP="00BF2A1B">
      <w:pPr>
        <w:pStyle w:val="a9"/>
      </w:pPr>
      <w:r w:rsidRPr="00B51B7C">
        <w:t>6. Заключение договора по результатам аукциона</w:t>
      </w:r>
    </w:p>
    <w:p w:rsidR="00BF2A1B" w:rsidRPr="00B51B7C" w:rsidRDefault="00BF2A1B" w:rsidP="00BF2A1B">
      <w:pPr>
        <w:pStyle w:val="12"/>
        <w:jc w:val="both"/>
      </w:pPr>
    </w:p>
    <w:p w:rsidR="00BF2A1B" w:rsidRPr="00B51B7C" w:rsidRDefault="00BF2A1B" w:rsidP="00BF2A1B">
      <w:pPr>
        <w:pStyle w:val="12"/>
        <w:ind w:firstLine="709"/>
        <w:jc w:val="both"/>
      </w:pPr>
      <w:r w:rsidRPr="00B51B7C">
        <w:t>6.1. Заключение договора осуществляется в порядке, предусмотренном законодательством Российской Федерации и настоящим Извещением.</w:t>
      </w:r>
    </w:p>
    <w:p w:rsidR="00BF2A1B" w:rsidRPr="00B51B7C" w:rsidRDefault="00BF2A1B" w:rsidP="00BF2A1B">
      <w:pPr>
        <w:pStyle w:val="12"/>
        <w:ind w:firstLine="709"/>
        <w:jc w:val="both"/>
      </w:pPr>
      <w:r w:rsidRPr="00B51B7C">
        <w:lastRenderedPageBreak/>
        <w:t>6.2. Организатор аукциона в течение трех дней со дня размещения на официальном сайте, а также на сайте ЕПТ МО протокола аукциона передает победителю аукциона один экземпляр протокола аукциона и не подписанный организатором аукциона проект договора.</w:t>
      </w:r>
    </w:p>
    <w:p w:rsidR="00BF2A1B" w:rsidRPr="00B51B7C" w:rsidRDefault="00BF2A1B" w:rsidP="00BF2A1B">
      <w:pPr>
        <w:pStyle w:val="12"/>
        <w:ind w:firstLine="709"/>
        <w:jc w:val="both"/>
      </w:pPr>
      <w:r w:rsidRPr="00B51B7C">
        <w:t>6.3. Победитель аукциона обязан подписать договор и передать его организатору аукциона не позднее десяти дней со дня получения от организатора аукциона экземпляра протокола аукциона и проекта договора.</w:t>
      </w:r>
    </w:p>
    <w:p w:rsidR="00BF2A1B" w:rsidRPr="00B51B7C" w:rsidRDefault="00BF2A1B" w:rsidP="00BF2A1B">
      <w:pPr>
        <w:pStyle w:val="12"/>
        <w:ind w:firstLine="709"/>
        <w:jc w:val="both"/>
      </w:pPr>
      <w:r w:rsidRPr="00B51B7C">
        <w:t>6.4. Договор с победителем аукциона заключается не ранее десяти дней и не позднее двадцати дней со дня размещения на официальном сайте, а также на сайте ЕПТ МО протокола аукциона.</w:t>
      </w:r>
    </w:p>
    <w:p w:rsidR="00BF2A1B" w:rsidRPr="00B51B7C" w:rsidRDefault="00BF2A1B" w:rsidP="00BF2A1B">
      <w:pPr>
        <w:pStyle w:val="12"/>
        <w:ind w:firstLine="709"/>
        <w:jc w:val="both"/>
      </w:pPr>
      <w:r w:rsidRPr="00B51B7C">
        <w:t>6.5. Договор заключается организатором аукциона либо уполномоченным им лицом.</w:t>
      </w:r>
    </w:p>
    <w:p w:rsidR="00BF2A1B" w:rsidRPr="00B51B7C" w:rsidRDefault="00BF2A1B" w:rsidP="00BF2A1B">
      <w:pPr>
        <w:pStyle w:val="12"/>
        <w:ind w:firstLine="709"/>
        <w:jc w:val="both"/>
      </w:pPr>
      <w:bookmarkStart w:id="6" w:name="P562"/>
      <w:bookmarkEnd w:id="6"/>
      <w:r w:rsidRPr="00B51B7C">
        <w:t xml:space="preserve">6.6. В срок, предусмотренный для заключения договора, организатор аукциона обязан отказаться от заключения договора с победителем аукциона в случае установления факта предоставления таким лицом недостоверных сведений, содержащихся в документах, предусмотренных </w:t>
      </w:r>
      <w:hyperlink w:anchor="P484" w:history="1">
        <w:r w:rsidRPr="00641C3E">
          <w:rPr>
            <w:color w:val="000000" w:themeColor="text1"/>
          </w:rPr>
          <w:t>пунктом 3.1</w:t>
        </w:r>
      </w:hyperlink>
      <w:r w:rsidRPr="00641C3E">
        <w:rPr>
          <w:color w:val="000000" w:themeColor="text1"/>
        </w:rPr>
        <w:t xml:space="preserve"> </w:t>
      </w:r>
      <w:r w:rsidRPr="00B51B7C">
        <w:t>настоящего Извещения.</w:t>
      </w:r>
    </w:p>
    <w:p w:rsidR="00BF2A1B" w:rsidRPr="00B51B7C" w:rsidRDefault="00BF2A1B" w:rsidP="00BF2A1B">
      <w:pPr>
        <w:pStyle w:val="12"/>
        <w:ind w:firstLine="709"/>
        <w:jc w:val="both"/>
      </w:pPr>
      <w:r w:rsidRPr="00B51B7C">
        <w:t xml:space="preserve">6.7. </w:t>
      </w:r>
      <w:proofErr w:type="gramStart"/>
      <w:r w:rsidRPr="00B51B7C">
        <w:t xml:space="preserve">В случае отказа от заключения договора с победителем аукциона организатор аукциона в срок не позднее дня, следующего после дня установления факта, предусмотренного </w:t>
      </w:r>
      <w:hyperlink w:anchor="P562" w:history="1">
        <w:r w:rsidRPr="00641C3E">
          <w:rPr>
            <w:color w:val="000000" w:themeColor="text1"/>
          </w:rPr>
          <w:t>пунктом 6.6</w:t>
        </w:r>
      </w:hyperlink>
      <w:r w:rsidRPr="00B51B7C">
        <w:t xml:space="preserve"> настоящего Извещения и являющегося основанием для отказа от заключения договора, составляет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w:t>
      </w:r>
      <w:proofErr w:type="gramEnd"/>
      <w:r w:rsidRPr="00B51B7C">
        <w:t xml:space="preserve"> заключить договор, сведения о факте, являющемся основанием для отказа от заключения договора. Указанный протокол составляется в двух экземплярах, один из которых хранится у организатора аукциона.</w:t>
      </w:r>
    </w:p>
    <w:p w:rsidR="00BF2A1B" w:rsidRPr="00B51B7C" w:rsidRDefault="00BF2A1B" w:rsidP="00BF2A1B">
      <w:pPr>
        <w:pStyle w:val="12"/>
        <w:ind w:firstLine="709"/>
        <w:jc w:val="both"/>
      </w:pPr>
      <w:r w:rsidRPr="00B51B7C">
        <w:t>6.8. Организатор аукциона размещает протокол об отказе от заключения договора на официальном сайте, а также обеспечивает его размещение на сайте ЕПТ МО</w:t>
      </w:r>
      <w:r>
        <w:t xml:space="preserve"> при наличии технической возможности</w:t>
      </w:r>
      <w:r w:rsidRPr="00B51B7C">
        <w:t xml:space="preserve"> не позднее следующего дня после подписания указанного протокола.</w:t>
      </w:r>
    </w:p>
    <w:p w:rsidR="00BF2A1B" w:rsidRPr="00B51B7C" w:rsidRDefault="00BF2A1B" w:rsidP="00BF2A1B">
      <w:pPr>
        <w:pStyle w:val="12"/>
        <w:ind w:firstLine="709"/>
        <w:jc w:val="both"/>
      </w:pPr>
      <w:r w:rsidRPr="00B51B7C">
        <w:t xml:space="preserve">6.9. Организатор аукциона в течение двух рабочих дней </w:t>
      </w:r>
      <w:proofErr w:type="gramStart"/>
      <w:r w:rsidRPr="00B51B7C">
        <w:t>с даты подписания</w:t>
      </w:r>
      <w:proofErr w:type="gramEnd"/>
      <w:r w:rsidRPr="00B51B7C">
        <w:t xml:space="preserve"> протокола направляет один экземпляр протокола лицу, с которым отказывается заключить договор.</w:t>
      </w:r>
    </w:p>
    <w:p w:rsidR="00BF2A1B" w:rsidRPr="00B51B7C" w:rsidRDefault="00BF2A1B" w:rsidP="00BF2A1B">
      <w:pPr>
        <w:pStyle w:val="12"/>
        <w:ind w:firstLine="709"/>
        <w:jc w:val="both"/>
      </w:pPr>
      <w:r w:rsidRPr="00B51B7C">
        <w:t>6.10. В случае если победитель аукциона в срок, предусмотренный в Извещении об открытом аукционе, не представил организатору аукциона подписанный договор, победитель аукциона признается уклонившимся от заключения договора.</w:t>
      </w:r>
    </w:p>
    <w:p w:rsidR="00BF2A1B" w:rsidRPr="00B51B7C" w:rsidRDefault="00BF2A1B" w:rsidP="00BF2A1B">
      <w:pPr>
        <w:pStyle w:val="12"/>
        <w:ind w:firstLine="709"/>
        <w:jc w:val="both"/>
      </w:pPr>
      <w:r w:rsidRPr="00B51B7C">
        <w:t>6.11. Организатор аукциона в течение двух дней после истечения срока подписания договора победителем аукциона составляет протокол об уклонении от заключения договора. Указанный протокол составляется в двух экземплярах, один из которых хранится у организатора аукциона.</w:t>
      </w:r>
    </w:p>
    <w:p w:rsidR="00BF2A1B" w:rsidRPr="00B51B7C" w:rsidRDefault="00BF2A1B" w:rsidP="00BF2A1B">
      <w:pPr>
        <w:pStyle w:val="12"/>
        <w:ind w:firstLine="709"/>
        <w:jc w:val="both"/>
      </w:pPr>
      <w:r w:rsidRPr="00B51B7C">
        <w:t xml:space="preserve">6.12. Организатор аукциона размещает протокол об уклонении от заключения договора на официальном сайте, а также обеспечивает его размещение на сайте ЕПТ МО </w:t>
      </w:r>
      <w:r>
        <w:t xml:space="preserve">при наличии технической возможности </w:t>
      </w:r>
      <w:r w:rsidRPr="00B51B7C">
        <w:t>не позднее следующего дня после подписания указанного протокола.</w:t>
      </w:r>
    </w:p>
    <w:p w:rsidR="00BF2A1B" w:rsidRPr="00B51B7C" w:rsidRDefault="00BF2A1B" w:rsidP="00BF2A1B">
      <w:pPr>
        <w:pStyle w:val="12"/>
        <w:ind w:firstLine="709"/>
        <w:jc w:val="both"/>
      </w:pPr>
      <w:r w:rsidRPr="00B51B7C">
        <w:t xml:space="preserve">6.13. Организатор аукциона в течение двух рабочих дней </w:t>
      </w:r>
      <w:proofErr w:type="gramStart"/>
      <w:r w:rsidRPr="00B51B7C">
        <w:t>с даты подписания</w:t>
      </w:r>
      <w:proofErr w:type="gramEnd"/>
      <w:r w:rsidRPr="00B51B7C">
        <w:t xml:space="preserve"> протокола об уклонении от заключения договора направляет один экземпляр протокола лицу, уклонившемуся от заключения договора.</w:t>
      </w:r>
    </w:p>
    <w:p w:rsidR="00BF2A1B" w:rsidRDefault="00BF2A1B" w:rsidP="00BF2A1B">
      <w:pPr>
        <w:pStyle w:val="12"/>
        <w:ind w:firstLine="709"/>
        <w:jc w:val="both"/>
        <w:sectPr w:rsidR="00BF2A1B">
          <w:pgSz w:w="11905" w:h="16838"/>
          <w:pgMar w:top="1134" w:right="850" w:bottom="1134" w:left="1701" w:header="0" w:footer="0" w:gutter="0"/>
          <w:cols w:space="720"/>
        </w:sectPr>
      </w:pPr>
    </w:p>
    <w:tbl>
      <w:tblPr>
        <w:tblStyle w:val="a5"/>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8"/>
        <w:gridCol w:w="4395"/>
      </w:tblGrid>
      <w:tr w:rsidR="00BF2A1B" w:rsidRPr="00B51B7C" w:rsidTr="00122DFC">
        <w:tc>
          <w:tcPr>
            <w:tcW w:w="5778" w:type="dxa"/>
          </w:tcPr>
          <w:p w:rsidR="00BF2A1B" w:rsidRPr="00B51B7C" w:rsidRDefault="00BF2A1B" w:rsidP="00122DFC">
            <w:pPr>
              <w:pStyle w:val="a9"/>
              <w:ind w:firstLine="709"/>
              <w:jc w:val="right"/>
            </w:pPr>
          </w:p>
          <w:p w:rsidR="00BF2A1B" w:rsidRPr="00B51B7C" w:rsidRDefault="00BF2A1B" w:rsidP="00122DFC">
            <w:pPr>
              <w:pStyle w:val="a9"/>
              <w:ind w:firstLine="709"/>
              <w:jc w:val="right"/>
            </w:pPr>
          </w:p>
          <w:p w:rsidR="00BF2A1B" w:rsidRPr="00B51B7C" w:rsidRDefault="00BF2A1B" w:rsidP="00122DFC">
            <w:pPr>
              <w:pStyle w:val="a9"/>
              <w:ind w:firstLine="709"/>
              <w:jc w:val="right"/>
            </w:pPr>
          </w:p>
        </w:tc>
        <w:tc>
          <w:tcPr>
            <w:tcW w:w="4395" w:type="dxa"/>
          </w:tcPr>
          <w:p w:rsidR="00BF2A1B" w:rsidRPr="00B51B7C" w:rsidRDefault="00BF2A1B" w:rsidP="00122DFC">
            <w:pPr>
              <w:pStyle w:val="a9"/>
              <w:jc w:val="left"/>
            </w:pPr>
            <w:r w:rsidRPr="00B51B7C">
              <w:t>Приложение 1</w:t>
            </w:r>
            <w:r w:rsidRPr="00B51B7C">
              <w:br/>
              <w:t>к Извещению о проведении</w:t>
            </w:r>
            <w:r w:rsidRPr="00B51B7C">
              <w:br/>
              <w:t>открытого аукциона на право размещения нестационар</w:t>
            </w:r>
            <w:r>
              <w:t>ного</w:t>
            </w:r>
            <w:r w:rsidRPr="00B51B7C">
              <w:br/>
              <w:t>торгов</w:t>
            </w:r>
            <w:r>
              <w:t>ого</w:t>
            </w:r>
            <w:r w:rsidRPr="00B51B7C">
              <w:t xml:space="preserve"> объект</w:t>
            </w:r>
            <w:r>
              <w:t>а на территории городского округа Ступино Московской области</w:t>
            </w:r>
          </w:p>
        </w:tc>
      </w:tr>
    </w:tbl>
    <w:p w:rsidR="00BF2A1B" w:rsidRDefault="00BF2A1B" w:rsidP="00BF2A1B">
      <w:pPr>
        <w:pStyle w:val="12"/>
        <w:jc w:val="left"/>
      </w:pPr>
    </w:p>
    <w:p w:rsidR="00BF2A1B" w:rsidRPr="00B51B7C" w:rsidRDefault="00BF2A1B" w:rsidP="00BF2A1B">
      <w:pPr>
        <w:pStyle w:val="12"/>
        <w:ind w:left="5812"/>
        <w:jc w:val="left"/>
      </w:pPr>
      <w:r w:rsidRPr="00B51B7C">
        <w:t>Организатору аукциона</w:t>
      </w:r>
    </w:p>
    <w:p w:rsidR="00BF2A1B" w:rsidRPr="00B51B7C" w:rsidRDefault="00BF2A1B" w:rsidP="00BF2A1B">
      <w:pPr>
        <w:pStyle w:val="12"/>
        <w:ind w:left="5812"/>
        <w:jc w:val="left"/>
      </w:pPr>
      <w:r w:rsidRPr="00B51B7C">
        <w:t>_____________________</w:t>
      </w:r>
    </w:p>
    <w:p w:rsidR="00BF2A1B" w:rsidRPr="00B51B7C" w:rsidRDefault="00BF2A1B" w:rsidP="00BF2A1B">
      <w:pPr>
        <w:pStyle w:val="12"/>
        <w:ind w:firstLine="709"/>
      </w:pPr>
    </w:p>
    <w:p w:rsidR="00BF2A1B" w:rsidRPr="00B51B7C" w:rsidRDefault="00BF2A1B" w:rsidP="00BF2A1B">
      <w:pPr>
        <w:pStyle w:val="a9"/>
      </w:pPr>
      <w:bookmarkStart w:id="7" w:name="P586"/>
      <w:bookmarkEnd w:id="7"/>
      <w:r w:rsidRPr="00B51B7C">
        <w:t xml:space="preserve">ЗАЯВКА </w:t>
      </w:r>
      <w:r w:rsidRPr="00B51B7C">
        <w:br/>
        <w:t xml:space="preserve">на участие в аукционе на право размещения </w:t>
      </w:r>
      <w:r w:rsidRPr="00B51B7C">
        <w:br/>
        <w:t>нестационарн</w:t>
      </w:r>
      <w:r>
        <w:t>ого</w:t>
      </w:r>
      <w:r w:rsidRPr="00B51B7C">
        <w:t xml:space="preserve"> торгов</w:t>
      </w:r>
      <w:r>
        <w:t>ого</w:t>
      </w:r>
      <w:r w:rsidRPr="00B51B7C">
        <w:t xml:space="preserve"> объект</w:t>
      </w:r>
      <w:r>
        <w:t>а</w:t>
      </w:r>
    </w:p>
    <w:p w:rsidR="00BF2A1B" w:rsidRPr="00B51B7C" w:rsidRDefault="00BF2A1B" w:rsidP="00BF2A1B">
      <w:pPr>
        <w:pStyle w:val="12"/>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26"/>
        <w:gridCol w:w="8044"/>
      </w:tblGrid>
      <w:tr w:rsidR="00BF2A1B" w:rsidRPr="00B51B7C" w:rsidTr="00122DFC">
        <w:trPr>
          <w:trHeight w:val="365"/>
        </w:trPr>
        <w:tc>
          <w:tcPr>
            <w:tcW w:w="1526" w:type="dxa"/>
          </w:tcPr>
          <w:p w:rsidR="00BF2A1B" w:rsidRPr="00B51B7C" w:rsidRDefault="00BF2A1B" w:rsidP="00122DFC">
            <w:pPr>
              <w:pStyle w:val="12"/>
              <w:ind w:left="-142" w:right="220"/>
              <w:jc w:val="right"/>
            </w:pPr>
            <w:r w:rsidRPr="00B51B7C">
              <w:t>Заявитель</w:t>
            </w:r>
          </w:p>
        </w:tc>
        <w:tc>
          <w:tcPr>
            <w:tcW w:w="8044" w:type="dxa"/>
            <w:tcBorders>
              <w:bottom w:val="single" w:sz="4" w:space="0" w:color="auto"/>
            </w:tcBorders>
          </w:tcPr>
          <w:p w:rsidR="00BF2A1B" w:rsidRPr="00B51B7C" w:rsidRDefault="00BF2A1B" w:rsidP="00122DFC">
            <w:pPr>
              <w:pStyle w:val="12"/>
              <w:jc w:val="both"/>
            </w:pPr>
          </w:p>
        </w:tc>
      </w:tr>
      <w:tr w:rsidR="00BF2A1B" w:rsidRPr="00B51B7C" w:rsidTr="00122DFC">
        <w:trPr>
          <w:trHeight w:val="148"/>
        </w:trPr>
        <w:tc>
          <w:tcPr>
            <w:tcW w:w="1526" w:type="dxa"/>
          </w:tcPr>
          <w:p w:rsidR="00BF2A1B" w:rsidRPr="00B51B7C" w:rsidRDefault="00BF2A1B" w:rsidP="00122DFC">
            <w:pPr>
              <w:pStyle w:val="12"/>
              <w:ind w:firstLine="709"/>
              <w:jc w:val="both"/>
            </w:pPr>
          </w:p>
        </w:tc>
        <w:tc>
          <w:tcPr>
            <w:tcW w:w="8044" w:type="dxa"/>
            <w:tcBorders>
              <w:top w:val="single" w:sz="4" w:space="0" w:color="auto"/>
            </w:tcBorders>
          </w:tcPr>
          <w:p w:rsidR="00BF2A1B" w:rsidRPr="00B51B7C" w:rsidRDefault="00BF2A1B" w:rsidP="00122DFC">
            <w:pPr>
              <w:pStyle w:val="12"/>
            </w:pPr>
            <w:r w:rsidRPr="00B51B7C">
              <w:t>наименование (для юридического лица) / фамилия, имя, отчество (для индивидуального предпринимателя)</w:t>
            </w:r>
          </w:p>
        </w:tc>
      </w:tr>
      <w:tr w:rsidR="00BF2A1B" w:rsidRPr="00B51B7C" w:rsidTr="00122DFC">
        <w:trPr>
          <w:trHeight w:val="259"/>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паспортные данные (для индивидуального предпринимателя)</w:t>
            </w:r>
          </w:p>
        </w:tc>
      </w:tr>
      <w:tr w:rsidR="00BF2A1B" w:rsidRPr="00B51B7C" w:rsidTr="00122DFC">
        <w:trPr>
          <w:trHeight w:val="209"/>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адрес</w:t>
            </w:r>
          </w:p>
        </w:tc>
      </w:tr>
      <w:tr w:rsidR="00BF2A1B" w:rsidRPr="00B51B7C" w:rsidTr="00122DFC">
        <w:trPr>
          <w:trHeight w:val="302"/>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ИНН, ОГРН</w:t>
            </w:r>
          </w:p>
        </w:tc>
      </w:tr>
      <w:tr w:rsidR="00BF2A1B" w:rsidRPr="00B51B7C" w:rsidTr="00122DFC">
        <w:trPr>
          <w:trHeight w:val="224"/>
        </w:trPr>
        <w:tc>
          <w:tcPr>
            <w:tcW w:w="9570" w:type="dxa"/>
            <w:gridSpan w:val="2"/>
            <w:tcBorders>
              <w:bottom w:val="single" w:sz="4" w:space="0" w:color="auto"/>
            </w:tcBorders>
          </w:tcPr>
          <w:p w:rsidR="00BF2A1B" w:rsidRPr="00B51B7C" w:rsidRDefault="00BF2A1B" w:rsidP="00122DFC">
            <w:pPr>
              <w:pStyle w:val="12"/>
              <w:ind w:firstLine="709"/>
              <w:jc w:val="both"/>
            </w:pPr>
          </w:p>
        </w:tc>
      </w:tr>
      <w:tr w:rsidR="00BF2A1B" w:rsidRPr="00B51B7C" w:rsidTr="00122DFC">
        <w:tc>
          <w:tcPr>
            <w:tcW w:w="9570" w:type="dxa"/>
            <w:gridSpan w:val="2"/>
            <w:tcBorders>
              <w:top w:val="single" w:sz="4" w:space="0" w:color="auto"/>
            </w:tcBorders>
          </w:tcPr>
          <w:p w:rsidR="00BF2A1B" w:rsidRPr="00B51B7C" w:rsidRDefault="00BF2A1B" w:rsidP="00122DFC">
            <w:pPr>
              <w:pStyle w:val="12"/>
            </w:pPr>
            <w:r w:rsidRPr="00B51B7C">
              <w:t>номер контактного телефона (при наличии), адрес электронной почты (при наличии)</w:t>
            </w:r>
          </w:p>
        </w:tc>
      </w:tr>
    </w:tbl>
    <w:p w:rsidR="00BF2A1B" w:rsidRPr="00B51B7C" w:rsidRDefault="00BF2A1B" w:rsidP="00BF2A1B">
      <w:pPr>
        <w:pStyle w:val="12"/>
        <w:ind w:firstLine="709"/>
        <w:jc w:val="both"/>
      </w:pPr>
    </w:p>
    <w:p w:rsidR="00BF2A1B" w:rsidRPr="00B51B7C" w:rsidRDefault="00BF2A1B" w:rsidP="00BF2A1B">
      <w:pPr>
        <w:pStyle w:val="12"/>
        <w:jc w:val="both"/>
      </w:pPr>
      <w:r w:rsidRPr="00B51B7C">
        <w:t>извещает о своем желании принять участие в аукционе на право размещения нестационарных торговых объектов, указанного в лоте № ___, который состоится «___» ____________ 20___ года в ___ час</w:t>
      </w:r>
      <w:proofErr w:type="gramStart"/>
      <w:r w:rsidRPr="00B51B7C">
        <w:t>.</w:t>
      </w:r>
      <w:proofErr w:type="gramEnd"/>
      <w:r w:rsidRPr="00B51B7C">
        <w:t xml:space="preserve"> ___ </w:t>
      </w:r>
      <w:proofErr w:type="gramStart"/>
      <w:r w:rsidRPr="00B51B7C">
        <w:t>м</w:t>
      </w:r>
      <w:proofErr w:type="gramEnd"/>
      <w:r w:rsidRPr="00B51B7C">
        <w:t>ин., на условиях, указанных в Извещении о проведении открытого аукциона и опубликованных в _____________________________________________________</w:t>
      </w:r>
      <w:r>
        <w:t>________________</w:t>
      </w:r>
      <w:r w:rsidRPr="00B51B7C">
        <w:t>.</w:t>
      </w:r>
    </w:p>
    <w:p w:rsidR="00BF2A1B" w:rsidRPr="00B51B7C" w:rsidRDefault="00BF2A1B" w:rsidP="00BF2A1B">
      <w:pPr>
        <w:pStyle w:val="12"/>
        <w:jc w:val="both"/>
      </w:pPr>
      <w:r w:rsidRPr="00B51B7C">
        <w:t>Заявитель __________________________</w:t>
      </w:r>
      <w:r>
        <w:t>_____</w:t>
      </w:r>
      <w:r w:rsidRPr="00B51B7C">
        <w:t xml:space="preserve"> принимает на себя обязательства</w:t>
      </w:r>
    </w:p>
    <w:p w:rsidR="00BF2A1B" w:rsidRPr="00B51B7C" w:rsidRDefault="00BF2A1B" w:rsidP="00BF2A1B">
      <w:pPr>
        <w:pStyle w:val="12"/>
        <w:jc w:val="both"/>
      </w:pPr>
      <w:r w:rsidRPr="00B51B7C">
        <w:t xml:space="preserve">          </w:t>
      </w:r>
      <w:r>
        <w:t xml:space="preserve">             </w:t>
      </w:r>
      <w:r w:rsidRPr="00B51B7C">
        <w:t>(наименование заявителя)</w:t>
      </w:r>
    </w:p>
    <w:p w:rsidR="00BF2A1B" w:rsidRPr="00B51B7C" w:rsidRDefault="00BF2A1B" w:rsidP="00BF2A1B">
      <w:pPr>
        <w:pStyle w:val="12"/>
        <w:jc w:val="both"/>
      </w:pPr>
      <w:proofErr w:type="gramStart"/>
      <w:r w:rsidRPr="00B51B7C">
        <w:t xml:space="preserve">по безусловному выполнению правил участия в аукционе в соответствии </w:t>
      </w:r>
      <w:r>
        <w:br/>
      </w:r>
      <w:r w:rsidRPr="00B51B7C">
        <w:t>с условиями аукциона на право</w:t>
      </w:r>
      <w:proofErr w:type="gramEnd"/>
      <w:r w:rsidRPr="00B51B7C">
        <w:t xml:space="preserve"> размещения нестационарных торговых объектов.</w:t>
      </w:r>
    </w:p>
    <w:p w:rsidR="00BF2A1B" w:rsidRDefault="00BF2A1B" w:rsidP="00BF2A1B">
      <w:pPr>
        <w:pStyle w:val="12"/>
        <w:jc w:val="both"/>
      </w:pPr>
      <w:r w:rsidRPr="00B51B7C">
        <w:t xml:space="preserve">Заявитель </w:t>
      </w:r>
      <w:r>
        <w:t xml:space="preserve">____________________________________________________________ </w:t>
      </w:r>
    </w:p>
    <w:p w:rsidR="00BF2A1B" w:rsidRPr="00B51B7C" w:rsidRDefault="00BF2A1B" w:rsidP="00BF2A1B">
      <w:pPr>
        <w:pStyle w:val="12"/>
        <w:jc w:val="both"/>
      </w:pPr>
      <w:r w:rsidRPr="00B51B7C">
        <w:t xml:space="preserve">                       </w:t>
      </w:r>
      <w:r>
        <w:t xml:space="preserve">                      </w:t>
      </w:r>
      <w:r w:rsidRPr="00B51B7C">
        <w:t>(наименование заявителя)</w:t>
      </w:r>
    </w:p>
    <w:p w:rsidR="00BF2A1B" w:rsidRPr="00B51B7C" w:rsidRDefault="00BF2A1B" w:rsidP="00BF2A1B">
      <w:pPr>
        <w:pStyle w:val="12"/>
        <w:jc w:val="both"/>
      </w:pPr>
      <w:r w:rsidRPr="00B51B7C">
        <w:t>в случае признания победителем аукциона обязуется подписать и передать организатору договор на размещение нестационарного торгового объекта в установленные Извещением об открытом аукционе сроки;</w:t>
      </w:r>
    </w:p>
    <w:p w:rsidR="00BF2A1B" w:rsidRPr="00B51B7C" w:rsidRDefault="00BF2A1B" w:rsidP="00BF2A1B">
      <w:pPr>
        <w:pStyle w:val="12"/>
        <w:jc w:val="both"/>
      </w:pPr>
      <w:r w:rsidRPr="00B51B7C">
        <w:t>в случае признания единственным участником аукциона обязуется заключить договор по начальной (минимальной) цене договора (цене лота).</w:t>
      </w:r>
    </w:p>
    <w:p w:rsidR="00BF2A1B" w:rsidRDefault="00BF2A1B" w:rsidP="00BF2A1B">
      <w:pPr>
        <w:pStyle w:val="12"/>
        <w:jc w:val="both"/>
      </w:pPr>
    </w:p>
    <w:p w:rsidR="00BF2A1B" w:rsidRPr="00B51B7C" w:rsidRDefault="00BF2A1B" w:rsidP="00BF2A1B">
      <w:pPr>
        <w:pStyle w:val="12"/>
        <w:jc w:val="both"/>
      </w:pPr>
      <w:r w:rsidRPr="00B51B7C">
        <w:t>Перечень прилагаемых документов:</w:t>
      </w:r>
    </w:p>
    <w:p w:rsidR="00BF2A1B" w:rsidRPr="00B51B7C" w:rsidRDefault="00BF2A1B" w:rsidP="00BF2A1B">
      <w:pPr>
        <w:pStyle w:val="12"/>
        <w:jc w:val="both"/>
      </w:pPr>
      <w:r w:rsidRPr="00B51B7C">
        <w:t>_______________________________________________________________</w:t>
      </w:r>
      <w:r>
        <w:t>_______</w:t>
      </w:r>
    </w:p>
    <w:p w:rsidR="00BF2A1B" w:rsidRPr="00B51B7C" w:rsidRDefault="00BF2A1B" w:rsidP="00BF2A1B">
      <w:pPr>
        <w:pStyle w:val="12"/>
        <w:jc w:val="both"/>
      </w:pPr>
      <w:r w:rsidRPr="00B51B7C">
        <w:t>_______________________________________________________________</w:t>
      </w:r>
      <w:r>
        <w:t>_______</w:t>
      </w:r>
    </w:p>
    <w:p w:rsidR="00BF2A1B" w:rsidRPr="00B51B7C" w:rsidRDefault="00BF2A1B" w:rsidP="00BF2A1B">
      <w:pPr>
        <w:pStyle w:val="12"/>
        <w:jc w:val="both"/>
      </w:pPr>
      <w:r w:rsidRPr="00B51B7C">
        <w:t>________________</w:t>
      </w:r>
      <w:r>
        <w:t>__   __</w:t>
      </w:r>
      <w:r w:rsidRPr="00B51B7C">
        <w:t>_________</w:t>
      </w:r>
      <w:r>
        <w:t>________</w:t>
      </w:r>
      <w:r w:rsidRPr="00B51B7C">
        <w:t xml:space="preserve">   </w:t>
      </w:r>
      <w:r>
        <w:t>_________    __________________</w:t>
      </w:r>
    </w:p>
    <w:p w:rsidR="00BF2A1B" w:rsidRPr="00D40EDB" w:rsidRDefault="00BF2A1B" w:rsidP="00BF2A1B">
      <w:pPr>
        <w:pStyle w:val="12"/>
        <w:jc w:val="both"/>
        <w:rPr>
          <w:sz w:val="20"/>
          <w:szCs w:val="20"/>
        </w:rPr>
      </w:pPr>
      <w:r>
        <w:rPr>
          <w:sz w:val="20"/>
          <w:szCs w:val="20"/>
        </w:rPr>
        <w:t xml:space="preserve">     </w:t>
      </w:r>
      <w:proofErr w:type="gramStart"/>
      <w:r w:rsidRPr="00D40EDB">
        <w:rPr>
          <w:sz w:val="20"/>
          <w:szCs w:val="20"/>
        </w:rPr>
        <w:t xml:space="preserve">(Ф.И.О. заявителя)     </w:t>
      </w:r>
      <w:r>
        <w:rPr>
          <w:sz w:val="20"/>
          <w:szCs w:val="20"/>
        </w:rPr>
        <w:t xml:space="preserve">   </w:t>
      </w:r>
      <w:r w:rsidRPr="00D40EDB">
        <w:rPr>
          <w:sz w:val="20"/>
          <w:szCs w:val="20"/>
        </w:rPr>
        <w:t xml:space="preserve">(должность (при наличии) </w:t>
      </w:r>
      <w:r>
        <w:rPr>
          <w:sz w:val="20"/>
          <w:szCs w:val="20"/>
        </w:rPr>
        <w:t xml:space="preserve">      </w:t>
      </w:r>
      <w:r w:rsidRPr="00D40EDB">
        <w:rPr>
          <w:sz w:val="20"/>
          <w:szCs w:val="20"/>
        </w:rPr>
        <w:t xml:space="preserve">(подпись) </w:t>
      </w:r>
      <w:r>
        <w:rPr>
          <w:sz w:val="20"/>
          <w:szCs w:val="20"/>
        </w:rPr>
        <w:t xml:space="preserve">       </w:t>
      </w:r>
      <w:r w:rsidRPr="00D40EDB">
        <w:rPr>
          <w:sz w:val="20"/>
          <w:szCs w:val="20"/>
        </w:rPr>
        <w:t>(расшифровка подписи)</w:t>
      </w:r>
      <w:proofErr w:type="gramEnd"/>
    </w:p>
    <w:p w:rsidR="00BF2A1B" w:rsidRPr="00B51B7C" w:rsidRDefault="00BF2A1B" w:rsidP="00BF2A1B">
      <w:pPr>
        <w:pStyle w:val="12"/>
        <w:jc w:val="both"/>
      </w:pPr>
      <w:r w:rsidRPr="00B51B7C">
        <w:t>Печать (при наличии) Дата</w:t>
      </w:r>
    </w:p>
    <w:p w:rsidR="00BF2A1B" w:rsidRPr="00B51B7C" w:rsidRDefault="00BF2A1B" w:rsidP="00BF2A1B">
      <w:pPr>
        <w:pStyle w:val="ConsPlusNormal"/>
        <w:ind w:firstLine="709"/>
        <w:jc w:val="both"/>
        <w:rPr>
          <w:rFonts w:ascii="Arial" w:hAnsi="Arial" w:cs="Arial"/>
          <w:sz w:val="24"/>
          <w:szCs w:val="24"/>
        </w:rPr>
      </w:pPr>
    </w:p>
    <w:p w:rsidR="00BF2A1B" w:rsidRDefault="00BF2A1B" w:rsidP="00BF2A1B">
      <w:pPr>
        <w:pStyle w:val="ConsPlusNormal"/>
        <w:ind w:firstLine="709"/>
        <w:jc w:val="both"/>
        <w:rPr>
          <w:rFonts w:ascii="Arial" w:hAnsi="Arial" w:cs="Arial"/>
          <w:sz w:val="24"/>
          <w:szCs w:val="24"/>
        </w:rPr>
        <w:sectPr w:rsidR="00BF2A1B">
          <w:pgSz w:w="11905" w:h="16838"/>
          <w:pgMar w:top="1134" w:right="850" w:bottom="1134" w:left="1701" w:header="0" w:footer="0" w:gutter="0"/>
          <w:cols w:space="720"/>
        </w:sect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19"/>
        <w:gridCol w:w="3650"/>
      </w:tblGrid>
      <w:tr w:rsidR="00BF2A1B" w:rsidRPr="00B51B7C" w:rsidTr="00122DFC">
        <w:tc>
          <w:tcPr>
            <w:tcW w:w="5920" w:type="dxa"/>
          </w:tcPr>
          <w:p w:rsidR="00BF2A1B" w:rsidRPr="00B51B7C" w:rsidRDefault="00BF2A1B" w:rsidP="00122DFC">
            <w:pPr>
              <w:pStyle w:val="a9"/>
              <w:ind w:firstLine="709"/>
              <w:jc w:val="right"/>
            </w:pPr>
          </w:p>
        </w:tc>
        <w:tc>
          <w:tcPr>
            <w:tcW w:w="3650" w:type="dxa"/>
          </w:tcPr>
          <w:p w:rsidR="00BF2A1B" w:rsidRPr="00B51B7C" w:rsidRDefault="00BF2A1B" w:rsidP="00122DFC">
            <w:pPr>
              <w:pStyle w:val="a9"/>
              <w:jc w:val="left"/>
            </w:pPr>
            <w:r w:rsidRPr="00B51B7C">
              <w:t xml:space="preserve">Приложение </w:t>
            </w:r>
            <w:r>
              <w:t>2</w:t>
            </w:r>
            <w:r w:rsidRPr="00B51B7C">
              <w:br/>
              <w:t>к Извещению о проведении</w:t>
            </w:r>
            <w:r w:rsidRPr="00B51B7C">
              <w:br/>
              <w:t>открытого аукциона на право размещения нестационар</w:t>
            </w:r>
            <w:r>
              <w:t>ного</w:t>
            </w:r>
            <w:r w:rsidRPr="00B51B7C">
              <w:br/>
              <w:t>торгов</w:t>
            </w:r>
            <w:r>
              <w:t>ого</w:t>
            </w:r>
            <w:r w:rsidRPr="00B51B7C">
              <w:t xml:space="preserve"> объект</w:t>
            </w:r>
            <w:r>
              <w:t>а на территории городского округа Ступино Московской области</w:t>
            </w:r>
          </w:p>
        </w:tc>
      </w:tr>
    </w:tbl>
    <w:p w:rsidR="00BF2A1B" w:rsidRPr="00B51B7C" w:rsidRDefault="00BF2A1B" w:rsidP="00BF2A1B">
      <w:pPr>
        <w:pStyle w:val="12"/>
        <w:ind w:firstLine="709"/>
        <w:jc w:val="both"/>
      </w:pPr>
    </w:p>
    <w:p w:rsidR="00BF2A1B" w:rsidRPr="00896A0C" w:rsidRDefault="00AD6C6A" w:rsidP="00896A0C">
      <w:pPr>
        <w:jc w:val="center"/>
        <w:rPr>
          <w:rFonts w:ascii="Arial" w:hAnsi="Arial" w:cs="Arial"/>
          <w:sz w:val="24"/>
          <w:szCs w:val="24"/>
        </w:rPr>
      </w:pPr>
      <w:r>
        <w:rPr>
          <w:rFonts w:ascii="Arial" w:hAnsi="Arial" w:cs="Arial"/>
          <w:sz w:val="24"/>
          <w:szCs w:val="24"/>
        </w:rPr>
        <w:t xml:space="preserve">Проект </w:t>
      </w:r>
      <w:r w:rsidR="00BF2A1B" w:rsidRPr="00231264">
        <w:rPr>
          <w:rFonts w:ascii="Arial" w:hAnsi="Arial" w:cs="Arial"/>
          <w:sz w:val="24"/>
          <w:szCs w:val="24"/>
        </w:rPr>
        <w:t>Договор</w:t>
      </w:r>
      <w:r>
        <w:rPr>
          <w:rFonts w:ascii="Arial" w:hAnsi="Arial" w:cs="Arial"/>
          <w:sz w:val="24"/>
          <w:szCs w:val="24"/>
        </w:rPr>
        <w:t>а</w:t>
      </w:r>
      <w:r w:rsidR="00BF2A1B" w:rsidRPr="00231264">
        <w:rPr>
          <w:rFonts w:ascii="Arial" w:hAnsi="Arial" w:cs="Arial"/>
          <w:sz w:val="24"/>
          <w:szCs w:val="24"/>
        </w:rPr>
        <w:t xml:space="preserve"> </w:t>
      </w:r>
    </w:p>
    <w:p w:rsidR="00BF2A1B" w:rsidRDefault="00BF2A1B" w:rsidP="00896A0C">
      <w:pPr>
        <w:jc w:val="center"/>
        <w:rPr>
          <w:rFonts w:ascii="Arial" w:hAnsi="Arial" w:cs="Arial"/>
          <w:sz w:val="24"/>
          <w:szCs w:val="24"/>
        </w:rPr>
      </w:pP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на земельных участках, государственная собственность на которые не разграничена, находящихся на территории </w:t>
      </w:r>
      <w:r>
        <w:rPr>
          <w:rFonts w:ascii="Arial" w:hAnsi="Arial" w:cs="Arial"/>
          <w:sz w:val="24"/>
          <w:szCs w:val="24"/>
        </w:rPr>
        <w:br/>
      </w:r>
      <w:r w:rsidRPr="00522363">
        <w:rPr>
          <w:rFonts w:ascii="Arial" w:hAnsi="Arial" w:cs="Arial"/>
          <w:sz w:val="24"/>
          <w:szCs w:val="24"/>
        </w:rPr>
        <w:t>городского округа Ступино Московской области</w:t>
      </w:r>
      <w:r w:rsidR="00B946B4">
        <w:rPr>
          <w:rFonts w:ascii="Arial" w:hAnsi="Arial" w:cs="Arial"/>
          <w:sz w:val="24"/>
          <w:szCs w:val="24"/>
        </w:rPr>
        <w:t xml:space="preserve"> </w:t>
      </w:r>
    </w:p>
    <w:p w:rsidR="00BF2A1B" w:rsidRDefault="00BF2A1B" w:rsidP="00896A0C">
      <w:pPr>
        <w:jc w:val="center"/>
        <w:rPr>
          <w:rFonts w:ascii="Arial" w:hAnsi="Arial" w:cs="Arial"/>
          <w:sz w:val="24"/>
          <w:szCs w:val="24"/>
        </w:rPr>
      </w:pPr>
    </w:p>
    <w:p w:rsidR="00BF2A1B" w:rsidRDefault="00BF2A1B" w:rsidP="00BF2A1B">
      <w:pPr>
        <w:jc w:val="cente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 xml:space="preserve">г. Ступино, Московская область                                                </w:t>
      </w:r>
      <w:r>
        <w:rPr>
          <w:rFonts w:ascii="Arial" w:hAnsi="Arial" w:cs="Arial"/>
          <w:sz w:val="24"/>
          <w:szCs w:val="24"/>
        </w:rPr>
        <w:br/>
      </w:r>
      <w:r w:rsidRPr="00231264">
        <w:rPr>
          <w:rFonts w:ascii="Arial" w:hAnsi="Arial" w:cs="Arial"/>
          <w:sz w:val="24"/>
          <w:szCs w:val="24"/>
        </w:rPr>
        <w:t>«</w:t>
      </w:r>
      <w:r>
        <w:rPr>
          <w:rFonts w:ascii="Arial" w:hAnsi="Arial" w:cs="Arial"/>
          <w:sz w:val="24"/>
          <w:szCs w:val="24"/>
        </w:rPr>
        <w:t>____</w:t>
      </w:r>
      <w:r w:rsidRPr="00231264">
        <w:rPr>
          <w:rFonts w:ascii="Arial" w:hAnsi="Arial" w:cs="Arial"/>
          <w:sz w:val="24"/>
          <w:szCs w:val="24"/>
        </w:rPr>
        <w:t>»</w:t>
      </w:r>
      <w:r>
        <w:rPr>
          <w:rFonts w:ascii="Arial" w:hAnsi="Arial" w:cs="Arial"/>
          <w:sz w:val="24"/>
          <w:szCs w:val="24"/>
        </w:rPr>
        <w:t>_________</w:t>
      </w:r>
      <w:r w:rsidRPr="00231264">
        <w:rPr>
          <w:rFonts w:ascii="Arial" w:hAnsi="Arial" w:cs="Arial"/>
          <w:sz w:val="24"/>
          <w:szCs w:val="24"/>
        </w:rPr>
        <w:t xml:space="preserve"> </w:t>
      </w:r>
      <w:r w:rsidRPr="00231264">
        <w:rPr>
          <w:rFonts w:ascii="Arial" w:hAnsi="Arial" w:cs="Arial"/>
          <w:spacing w:val="-3"/>
          <w:sz w:val="24"/>
          <w:szCs w:val="24"/>
        </w:rPr>
        <w:t>20</w:t>
      </w:r>
      <w:r>
        <w:rPr>
          <w:rFonts w:ascii="Arial" w:hAnsi="Arial" w:cs="Arial"/>
          <w:spacing w:val="-3"/>
          <w:sz w:val="24"/>
          <w:szCs w:val="24"/>
        </w:rPr>
        <w:t>___</w:t>
      </w:r>
      <w:r w:rsidRPr="00231264">
        <w:rPr>
          <w:rFonts w:ascii="Arial" w:hAnsi="Arial" w:cs="Arial"/>
          <w:spacing w:val="-3"/>
          <w:sz w:val="24"/>
          <w:szCs w:val="24"/>
        </w:rPr>
        <w:t>г.</w:t>
      </w:r>
      <w:r w:rsidRPr="00231264">
        <w:rPr>
          <w:rFonts w:ascii="Arial" w:hAnsi="Arial" w:cs="Arial"/>
          <w:sz w:val="24"/>
          <w:szCs w:val="24"/>
        </w:rPr>
        <w:t xml:space="preserve"> </w:t>
      </w:r>
    </w:p>
    <w:p w:rsidR="00BF2A1B" w:rsidRPr="00231264" w:rsidRDefault="00BF2A1B" w:rsidP="00BF2A1B">
      <w:pPr>
        <w:rPr>
          <w:rFonts w:ascii="Arial" w:hAnsi="Arial" w:cs="Arial"/>
          <w:sz w:val="24"/>
          <w:szCs w:val="24"/>
        </w:rPr>
      </w:pPr>
    </w:p>
    <w:p w:rsidR="00BF2A1B" w:rsidRPr="00231264" w:rsidRDefault="00BF2A1B" w:rsidP="00BF2A1B">
      <w:pPr>
        <w:ind w:firstLine="709"/>
        <w:jc w:val="both"/>
        <w:rPr>
          <w:rFonts w:ascii="Arial" w:hAnsi="Arial" w:cs="Arial"/>
          <w:sz w:val="24"/>
          <w:szCs w:val="24"/>
        </w:rPr>
      </w:pPr>
      <w:r w:rsidRPr="00231264">
        <w:rPr>
          <w:rFonts w:ascii="Arial" w:hAnsi="Arial" w:cs="Arial"/>
          <w:sz w:val="24"/>
          <w:szCs w:val="24"/>
        </w:rPr>
        <w:t xml:space="preserve">Администрация городского округа Ступино Московской области в лице __________________, действующего на основании </w:t>
      </w:r>
      <w:r>
        <w:rPr>
          <w:rFonts w:ascii="Arial" w:hAnsi="Arial" w:cs="Arial"/>
          <w:sz w:val="24"/>
          <w:szCs w:val="24"/>
        </w:rPr>
        <w:t>____________________________</w:t>
      </w:r>
      <w:r w:rsidRPr="00231264">
        <w:rPr>
          <w:rFonts w:ascii="Arial" w:hAnsi="Arial" w:cs="Arial"/>
          <w:sz w:val="24"/>
          <w:szCs w:val="24"/>
        </w:rPr>
        <w:t>, в дальнейшем именуемая «Сторона 1», с одной стороны, и _________________</w:t>
      </w:r>
      <w:r>
        <w:rPr>
          <w:rFonts w:ascii="Arial" w:hAnsi="Arial" w:cs="Arial"/>
          <w:sz w:val="24"/>
          <w:szCs w:val="24"/>
        </w:rPr>
        <w:t>____</w:t>
      </w:r>
      <w:r w:rsidRPr="00231264">
        <w:rPr>
          <w:rFonts w:ascii="Arial" w:hAnsi="Arial" w:cs="Arial"/>
          <w:sz w:val="24"/>
          <w:szCs w:val="24"/>
        </w:rPr>
        <w:t xml:space="preserve"> в лице _________________</w:t>
      </w:r>
      <w:r>
        <w:rPr>
          <w:rFonts w:ascii="Arial" w:hAnsi="Arial" w:cs="Arial"/>
          <w:sz w:val="24"/>
          <w:szCs w:val="24"/>
        </w:rPr>
        <w:t>__________________</w:t>
      </w:r>
      <w:r w:rsidRPr="00231264">
        <w:rPr>
          <w:rFonts w:ascii="Arial" w:hAnsi="Arial" w:cs="Arial"/>
          <w:sz w:val="24"/>
          <w:szCs w:val="24"/>
        </w:rPr>
        <w:t>, действующего на основании _____________________</w:t>
      </w:r>
      <w:r>
        <w:rPr>
          <w:rFonts w:ascii="Arial" w:hAnsi="Arial" w:cs="Arial"/>
          <w:sz w:val="24"/>
          <w:szCs w:val="24"/>
        </w:rPr>
        <w:t>____</w:t>
      </w:r>
      <w:r w:rsidRPr="00231264">
        <w:rPr>
          <w:rFonts w:ascii="Arial" w:hAnsi="Arial" w:cs="Arial"/>
          <w:sz w:val="24"/>
          <w:szCs w:val="24"/>
        </w:rPr>
        <w:t>, в дальнейшем именуем</w:t>
      </w:r>
      <w:r>
        <w:rPr>
          <w:rFonts w:ascii="Arial" w:hAnsi="Arial" w:cs="Arial"/>
          <w:sz w:val="24"/>
          <w:szCs w:val="24"/>
        </w:rPr>
        <w:t>ая</w:t>
      </w:r>
      <w:r w:rsidRPr="00231264">
        <w:rPr>
          <w:rFonts w:ascii="Arial" w:hAnsi="Arial" w:cs="Arial"/>
          <w:sz w:val="24"/>
          <w:szCs w:val="24"/>
        </w:rPr>
        <w:t xml:space="preserve"> «Сторона 2», с другой стороны, в дальнейшем совместно именуемые «Стороны», на основании Протокола аукциона от «</w:t>
      </w:r>
      <w:r>
        <w:rPr>
          <w:rFonts w:ascii="Arial" w:hAnsi="Arial" w:cs="Arial"/>
          <w:sz w:val="24"/>
          <w:szCs w:val="24"/>
        </w:rPr>
        <w:t>_____</w:t>
      </w:r>
      <w:r w:rsidRPr="00231264">
        <w:rPr>
          <w:rFonts w:ascii="Arial" w:hAnsi="Arial" w:cs="Arial"/>
          <w:sz w:val="24"/>
          <w:szCs w:val="24"/>
        </w:rPr>
        <w:t xml:space="preserve">»__________ </w:t>
      </w:r>
      <w:r w:rsidRPr="00231264">
        <w:rPr>
          <w:rFonts w:ascii="Arial" w:hAnsi="Arial" w:cs="Arial"/>
          <w:spacing w:val="-3"/>
          <w:sz w:val="24"/>
          <w:szCs w:val="24"/>
        </w:rPr>
        <w:t>20</w:t>
      </w:r>
      <w:r>
        <w:rPr>
          <w:rFonts w:ascii="Arial" w:hAnsi="Arial" w:cs="Arial"/>
          <w:spacing w:val="-3"/>
          <w:sz w:val="24"/>
          <w:szCs w:val="24"/>
        </w:rPr>
        <w:t>__</w:t>
      </w:r>
      <w:r w:rsidRPr="00231264">
        <w:rPr>
          <w:rFonts w:ascii="Arial" w:hAnsi="Arial" w:cs="Arial"/>
          <w:spacing w:val="-3"/>
          <w:sz w:val="24"/>
          <w:szCs w:val="24"/>
        </w:rPr>
        <w:t>__г.</w:t>
      </w:r>
      <w:r w:rsidRPr="00231264">
        <w:rPr>
          <w:rFonts w:ascii="Arial" w:hAnsi="Arial" w:cs="Arial"/>
          <w:sz w:val="24"/>
          <w:szCs w:val="24"/>
        </w:rPr>
        <w:t xml:space="preserve"> №_____ заключили настоящий Договор о нижеследующем:</w:t>
      </w:r>
    </w:p>
    <w:p w:rsidR="00BF2A1B" w:rsidRPr="00231264" w:rsidRDefault="00BF2A1B" w:rsidP="00BF2A1B">
      <w:pPr>
        <w:jc w:val="both"/>
        <w:rPr>
          <w:rFonts w:ascii="Arial" w:hAnsi="Arial" w:cs="Arial"/>
          <w:sz w:val="24"/>
          <w:szCs w:val="24"/>
        </w:rPr>
      </w:pPr>
    </w:p>
    <w:p w:rsidR="00BF2A1B" w:rsidRPr="00231264" w:rsidRDefault="00BF2A1B" w:rsidP="00BF2A1B">
      <w:pPr>
        <w:widowControl w:val="0"/>
        <w:tabs>
          <w:tab w:val="left" w:pos="709"/>
        </w:tabs>
        <w:autoSpaceDE w:val="0"/>
        <w:autoSpaceDN w:val="0"/>
        <w:adjustRightInd w:val="0"/>
        <w:jc w:val="center"/>
        <w:rPr>
          <w:rFonts w:ascii="Arial" w:hAnsi="Arial" w:cs="Arial"/>
          <w:sz w:val="24"/>
          <w:szCs w:val="24"/>
        </w:rPr>
      </w:pPr>
      <w:r>
        <w:rPr>
          <w:rFonts w:ascii="Arial" w:hAnsi="Arial" w:cs="Arial"/>
          <w:sz w:val="24"/>
          <w:szCs w:val="24"/>
        </w:rPr>
        <w:t xml:space="preserve">1. </w:t>
      </w:r>
      <w:r w:rsidRPr="00231264">
        <w:rPr>
          <w:rFonts w:ascii="Arial" w:hAnsi="Arial" w:cs="Arial"/>
          <w:sz w:val="24"/>
          <w:szCs w:val="24"/>
        </w:rPr>
        <w:t>Предмет Договора</w:t>
      </w:r>
    </w:p>
    <w:p w:rsidR="00BF2A1B" w:rsidRPr="00231264" w:rsidRDefault="00BF2A1B" w:rsidP="00BF2A1B">
      <w:pPr>
        <w:ind w:left="36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1.1. </w:t>
      </w:r>
      <w:proofErr w:type="gramStart"/>
      <w:r w:rsidRPr="00231264">
        <w:rPr>
          <w:rFonts w:ascii="Arial" w:hAnsi="Arial" w:cs="Arial"/>
          <w:sz w:val="24"/>
          <w:szCs w:val="24"/>
        </w:rPr>
        <w:t>В соответствии с настоящим Договором Стороне 2 предоставляется право на размещение нестационарного торгового объекта по адресу (адресному ориентиру)</w:t>
      </w:r>
      <w:r>
        <w:rPr>
          <w:rFonts w:ascii="Arial" w:hAnsi="Arial" w:cs="Arial"/>
          <w:sz w:val="24"/>
          <w:szCs w:val="24"/>
        </w:rPr>
        <w:t>, указанному в П</w:t>
      </w:r>
      <w:r w:rsidRPr="00231264">
        <w:rPr>
          <w:rFonts w:ascii="Arial" w:hAnsi="Arial" w:cs="Arial"/>
          <w:sz w:val="24"/>
          <w:szCs w:val="24"/>
        </w:rPr>
        <w:t>риложени</w:t>
      </w:r>
      <w:r>
        <w:rPr>
          <w:rFonts w:ascii="Arial" w:hAnsi="Arial" w:cs="Arial"/>
          <w:sz w:val="24"/>
          <w:szCs w:val="24"/>
        </w:rPr>
        <w:t>и</w:t>
      </w:r>
      <w:r w:rsidRPr="00231264">
        <w:rPr>
          <w:rFonts w:ascii="Arial" w:hAnsi="Arial" w:cs="Arial"/>
          <w:sz w:val="24"/>
          <w:szCs w:val="24"/>
        </w:rPr>
        <w:t xml:space="preserve"> </w:t>
      </w:r>
      <w:r>
        <w:rPr>
          <w:rFonts w:ascii="Arial" w:hAnsi="Arial" w:cs="Arial"/>
          <w:sz w:val="24"/>
          <w:szCs w:val="24"/>
        </w:rPr>
        <w:t xml:space="preserve">1 к Договору, в соответствии с эскизным проектом (Приложение 2 к Договору), утвержденной схемой размещения нестационарных торговых объектов на территории городского округа Ступино Московской области, </w:t>
      </w:r>
      <w:r w:rsidRPr="00231264">
        <w:rPr>
          <w:rFonts w:ascii="Arial" w:hAnsi="Arial" w:cs="Arial"/>
          <w:sz w:val="24"/>
          <w:szCs w:val="24"/>
        </w:rPr>
        <w:t>за плату, уплачиваемую в бюджет городского округа Ступино</w:t>
      </w:r>
      <w:r>
        <w:rPr>
          <w:rFonts w:ascii="Arial" w:hAnsi="Arial" w:cs="Arial"/>
          <w:sz w:val="24"/>
          <w:szCs w:val="24"/>
        </w:rPr>
        <w:t xml:space="preserve"> Московской области</w:t>
      </w:r>
      <w:r w:rsidRPr="00231264">
        <w:rPr>
          <w:rFonts w:ascii="Arial" w:hAnsi="Arial" w:cs="Arial"/>
          <w:sz w:val="24"/>
          <w:szCs w:val="24"/>
        </w:rPr>
        <w:t>.</w:t>
      </w:r>
      <w:proofErr w:type="gramEnd"/>
    </w:p>
    <w:p w:rsidR="00BF2A1B" w:rsidRPr="00231264" w:rsidRDefault="00BF2A1B" w:rsidP="00BF2A1B">
      <w:pPr>
        <w:jc w:val="both"/>
        <w:rPr>
          <w:rFonts w:ascii="Arial" w:hAnsi="Arial" w:cs="Arial"/>
          <w:sz w:val="24"/>
          <w:szCs w:val="24"/>
        </w:rPr>
      </w:pPr>
    </w:p>
    <w:p w:rsidR="00BF2A1B" w:rsidRPr="00231264" w:rsidRDefault="00BF2A1B" w:rsidP="00BF2A1B">
      <w:pPr>
        <w:widowControl w:val="0"/>
        <w:autoSpaceDE w:val="0"/>
        <w:autoSpaceDN w:val="0"/>
        <w:adjustRightInd w:val="0"/>
        <w:jc w:val="center"/>
        <w:rPr>
          <w:rFonts w:ascii="Arial" w:hAnsi="Arial" w:cs="Arial"/>
          <w:sz w:val="24"/>
          <w:szCs w:val="24"/>
        </w:rPr>
      </w:pPr>
      <w:r>
        <w:rPr>
          <w:rFonts w:ascii="Arial" w:hAnsi="Arial" w:cs="Arial"/>
          <w:sz w:val="24"/>
          <w:szCs w:val="24"/>
        </w:rPr>
        <w:t xml:space="preserve">2. </w:t>
      </w:r>
      <w:r w:rsidRPr="00231264">
        <w:rPr>
          <w:rFonts w:ascii="Arial" w:hAnsi="Arial" w:cs="Arial"/>
          <w:sz w:val="24"/>
          <w:szCs w:val="24"/>
        </w:rPr>
        <w:t>Срок действия Договора</w:t>
      </w:r>
    </w:p>
    <w:p w:rsidR="00BF2A1B" w:rsidRPr="00231264" w:rsidRDefault="00BF2A1B" w:rsidP="00BF2A1B">
      <w:pPr>
        <w:ind w:left="36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2.1. Настоящий Договор вступает в силу с</w:t>
      </w:r>
      <w:r>
        <w:rPr>
          <w:rFonts w:ascii="Arial" w:hAnsi="Arial" w:cs="Arial"/>
          <w:sz w:val="24"/>
          <w:szCs w:val="24"/>
        </w:rPr>
        <w:t xml:space="preserve"> </w:t>
      </w:r>
      <w:r w:rsidR="005E22C8">
        <w:rPr>
          <w:rFonts w:ascii="Arial" w:hAnsi="Arial" w:cs="Arial"/>
          <w:sz w:val="24"/>
          <w:szCs w:val="24"/>
        </w:rPr>
        <w:t>момента подписания</w:t>
      </w:r>
      <w:r w:rsidRPr="00231264">
        <w:rPr>
          <w:rFonts w:ascii="Arial" w:hAnsi="Arial" w:cs="Arial"/>
          <w:sz w:val="24"/>
          <w:szCs w:val="24"/>
        </w:rPr>
        <w:t xml:space="preserve"> </w:t>
      </w:r>
      <w:r>
        <w:rPr>
          <w:rFonts w:ascii="Arial" w:hAnsi="Arial" w:cs="Arial"/>
          <w:sz w:val="24"/>
          <w:szCs w:val="24"/>
        </w:rPr>
        <w:br/>
      </w:r>
      <w:r w:rsidRPr="00231264">
        <w:rPr>
          <w:rFonts w:ascii="Arial" w:hAnsi="Arial" w:cs="Arial"/>
          <w:sz w:val="24"/>
          <w:szCs w:val="24"/>
        </w:rPr>
        <w:t>и действует до «</w:t>
      </w:r>
      <w:r w:rsidR="00973E3D">
        <w:rPr>
          <w:rFonts w:ascii="Arial" w:hAnsi="Arial" w:cs="Arial"/>
          <w:sz w:val="24"/>
          <w:szCs w:val="24"/>
        </w:rPr>
        <w:t>31</w:t>
      </w:r>
      <w:r w:rsidRPr="00231264">
        <w:rPr>
          <w:rFonts w:ascii="Arial" w:hAnsi="Arial" w:cs="Arial"/>
          <w:sz w:val="24"/>
          <w:szCs w:val="24"/>
        </w:rPr>
        <w:t>»</w:t>
      </w:r>
      <w:r w:rsidR="00973E3D">
        <w:rPr>
          <w:rFonts w:ascii="Arial" w:hAnsi="Arial" w:cs="Arial"/>
          <w:sz w:val="24"/>
          <w:szCs w:val="24"/>
        </w:rPr>
        <w:t xml:space="preserve"> декабря</w:t>
      </w:r>
      <w:r w:rsidRPr="00231264">
        <w:rPr>
          <w:rFonts w:ascii="Arial" w:hAnsi="Arial" w:cs="Arial"/>
          <w:sz w:val="24"/>
          <w:szCs w:val="24"/>
        </w:rPr>
        <w:t xml:space="preserve"> 20</w:t>
      </w:r>
      <w:r w:rsidR="00973E3D">
        <w:rPr>
          <w:rFonts w:ascii="Arial" w:hAnsi="Arial" w:cs="Arial"/>
          <w:sz w:val="24"/>
          <w:szCs w:val="24"/>
        </w:rPr>
        <w:t xml:space="preserve">22 </w:t>
      </w:r>
      <w:r w:rsidRPr="00231264">
        <w:rPr>
          <w:rFonts w:ascii="Arial" w:hAnsi="Arial" w:cs="Arial"/>
          <w:sz w:val="24"/>
          <w:szCs w:val="24"/>
        </w:rPr>
        <w:t>г.</w:t>
      </w:r>
    </w:p>
    <w:p w:rsidR="00BF2A1B" w:rsidRPr="00231264" w:rsidRDefault="00BF2A1B" w:rsidP="00BF2A1B">
      <w:pPr>
        <w:jc w:val="both"/>
        <w:rPr>
          <w:rFonts w:ascii="Arial" w:hAnsi="Arial" w:cs="Arial"/>
          <w:sz w:val="24"/>
          <w:szCs w:val="24"/>
        </w:rPr>
      </w:pPr>
    </w:p>
    <w:p w:rsidR="00BF2A1B" w:rsidRPr="00231264" w:rsidRDefault="00BF2A1B" w:rsidP="00BF2A1B">
      <w:pPr>
        <w:tabs>
          <w:tab w:val="left" w:pos="709"/>
        </w:tabs>
        <w:jc w:val="center"/>
        <w:rPr>
          <w:rFonts w:ascii="Arial" w:hAnsi="Arial" w:cs="Arial"/>
          <w:sz w:val="24"/>
          <w:szCs w:val="24"/>
        </w:rPr>
      </w:pPr>
      <w:r w:rsidRPr="00231264">
        <w:rPr>
          <w:rFonts w:ascii="Arial" w:hAnsi="Arial" w:cs="Arial"/>
          <w:sz w:val="24"/>
          <w:szCs w:val="24"/>
        </w:rPr>
        <w:t>3. Оплата по договору</w:t>
      </w:r>
    </w:p>
    <w:p w:rsidR="00BF2A1B" w:rsidRPr="00231264" w:rsidRDefault="00BF2A1B" w:rsidP="00BF2A1B">
      <w:pPr>
        <w:ind w:firstLine="720"/>
        <w:jc w:val="both"/>
        <w:rPr>
          <w:rFonts w:ascii="Arial" w:hAnsi="Arial" w:cs="Arial"/>
          <w:spacing w:val="-1"/>
          <w:sz w:val="24"/>
          <w:szCs w:val="24"/>
        </w:rPr>
      </w:pPr>
    </w:p>
    <w:p w:rsidR="00BF2A1B" w:rsidRPr="008E25F7" w:rsidRDefault="00BF2A1B" w:rsidP="00BF2A1B">
      <w:pPr>
        <w:tabs>
          <w:tab w:val="left" w:pos="709"/>
        </w:tabs>
        <w:autoSpaceDE w:val="0"/>
        <w:autoSpaceDN w:val="0"/>
        <w:adjustRightInd w:val="0"/>
        <w:jc w:val="both"/>
        <w:rPr>
          <w:rFonts w:ascii="Arial" w:eastAsiaTheme="minorHAnsi" w:hAnsi="Arial" w:cs="Arial"/>
          <w:sz w:val="24"/>
          <w:szCs w:val="24"/>
          <w:lang w:eastAsia="en-US"/>
        </w:rPr>
      </w:pPr>
      <w:r>
        <w:rPr>
          <w:rFonts w:ascii="Arial" w:hAnsi="Arial" w:cs="Arial"/>
          <w:spacing w:val="-1"/>
          <w:sz w:val="24"/>
          <w:szCs w:val="24"/>
        </w:rPr>
        <w:tab/>
      </w:r>
      <w:r w:rsidRPr="00231264">
        <w:rPr>
          <w:rFonts w:ascii="Arial" w:hAnsi="Arial" w:cs="Arial"/>
          <w:spacing w:val="-1"/>
          <w:sz w:val="24"/>
          <w:szCs w:val="24"/>
        </w:rPr>
        <w:t>3.1.</w:t>
      </w:r>
      <w:r w:rsidRPr="00231264">
        <w:rPr>
          <w:rFonts w:ascii="Arial" w:hAnsi="Arial" w:cs="Arial"/>
          <w:sz w:val="24"/>
          <w:szCs w:val="24"/>
        </w:rPr>
        <w:tab/>
      </w:r>
      <w:r>
        <w:rPr>
          <w:rFonts w:ascii="Arial" w:hAnsi="Arial" w:cs="Arial"/>
          <w:sz w:val="24"/>
          <w:szCs w:val="24"/>
        </w:rPr>
        <w:t xml:space="preserve"> </w:t>
      </w:r>
      <w:r w:rsidR="00B04395">
        <w:rPr>
          <w:rFonts w:ascii="Arial" w:hAnsi="Arial" w:cs="Arial"/>
          <w:sz w:val="24"/>
          <w:szCs w:val="24"/>
        </w:rPr>
        <w:t>Р</w:t>
      </w:r>
      <w:r w:rsidRPr="00231264">
        <w:rPr>
          <w:rFonts w:ascii="Arial" w:hAnsi="Arial" w:cs="Arial"/>
          <w:sz w:val="24"/>
          <w:szCs w:val="24"/>
        </w:rPr>
        <w:t xml:space="preserve">азмер платы </w:t>
      </w:r>
      <w:r w:rsidR="00B04395">
        <w:rPr>
          <w:rFonts w:ascii="Arial" w:hAnsi="Arial" w:cs="Arial"/>
          <w:sz w:val="24"/>
          <w:szCs w:val="24"/>
        </w:rPr>
        <w:t xml:space="preserve">на срок действия договора </w:t>
      </w:r>
      <w:r w:rsidRPr="00231264">
        <w:rPr>
          <w:rFonts w:ascii="Arial" w:hAnsi="Arial" w:cs="Arial"/>
          <w:sz w:val="24"/>
          <w:szCs w:val="24"/>
        </w:rPr>
        <w:t>за размещение нестационарного торгового объекта составляет</w:t>
      </w:r>
      <w:proofErr w:type="gramStart"/>
      <w:r w:rsidRPr="00231264">
        <w:rPr>
          <w:rFonts w:ascii="Arial" w:hAnsi="Arial" w:cs="Arial"/>
          <w:sz w:val="24"/>
          <w:szCs w:val="24"/>
        </w:rPr>
        <w:t xml:space="preserve"> _________</w:t>
      </w:r>
      <w:r>
        <w:rPr>
          <w:rFonts w:ascii="Arial" w:hAnsi="Arial" w:cs="Arial"/>
          <w:sz w:val="24"/>
          <w:szCs w:val="24"/>
        </w:rPr>
        <w:t xml:space="preserve"> (</w:t>
      </w:r>
      <w:r w:rsidRPr="00D2160A">
        <w:rPr>
          <w:rFonts w:ascii="Arial" w:hAnsi="Arial" w:cs="Arial"/>
          <w:i/>
          <w:sz w:val="24"/>
          <w:szCs w:val="24"/>
        </w:rPr>
        <w:t>_______________</w:t>
      </w:r>
      <w:r>
        <w:rPr>
          <w:rFonts w:ascii="Arial" w:hAnsi="Arial" w:cs="Arial"/>
          <w:sz w:val="24"/>
          <w:szCs w:val="24"/>
        </w:rPr>
        <w:t xml:space="preserve">) </w:t>
      </w:r>
      <w:proofErr w:type="gramEnd"/>
      <w:r>
        <w:rPr>
          <w:rFonts w:ascii="Arial" w:hAnsi="Arial" w:cs="Arial"/>
          <w:sz w:val="24"/>
          <w:szCs w:val="24"/>
        </w:rPr>
        <w:t>рублей ___ копеек, без учета НДС.</w:t>
      </w:r>
    </w:p>
    <w:p w:rsidR="00BF2A1B" w:rsidRDefault="00BF2A1B" w:rsidP="00BF2A1B">
      <w:pPr>
        <w:ind w:firstLine="720"/>
        <w:jc w:val="both"/>
        <w:rPr>
          <w:rFonts w:ascii="Arial" w:hAnsi="Arial" w:cs="Arial"/>
          <w:sz w:val="24"/>
          <w:szCs w:val="24"/>
        </w:rPr>
      </w:pPr>
      <w:r>
        <w:rPr>
          <w:rFonts w:ascii="Arial" w:hAnsi="Arial" w:cs="Arial"/>
          <w:sz w:val="24"/>
          <w:szCs w:val="24"/>
        </w:rPr>
        <w:t xml:space="preserve">3.2. </w:t>
      </w:r>
      <w:r w:rsidRPr="00231264">
        <w:rPr>
          <w:rFonts w:ascii="Arial" w:hAnsi="Arial" w:cs="Arial"/>
          <w:sz w:val="24"/>
          <w:szCs w:val="24"/>
        </w:rPr>
        <w:t xml:space="preserve">Оплата по </w:t>
      </w:r>
      <w:r>
        <w:rPr>
          <w:rFonts w:ascii="Arial" w:hAnsi="Arial" w:cs="Arial"/>
          <w:sz w:val="24"/>
          <w:szCs w:val="24"/>
        </w:rPr>
        <w:t xml:space="preserve">настоящему </w:t>
      </w:r>
      <w:r w:rsidRPr="00231264">
        <w:rPr>
          <w:rFonts w:ascii="Arial" w:hAnsi="Arial" w:cs="Arial"/>
          <w:sz w:val="24"/>
          <w:szCs w:val="24"/>
        </w:rPr>
        <w:t>Договору осуществляется в рублях Российской Федерации.</w:t>
      </w:r>
    </w:p>
    <w:p w:rsidR="00BF2A1B" w:rsidRDefault="00BF2A1B" w:rsidP="00BF2A1B">
      <w:pPr>
        <w:ind w:firstLine="720"/>
        <w:jc w:val="both"/>
        <w:rPr>
          <w:rFonts w:ascii="Arial" w:hAnsi="Arial" w:cs="Arial"/>
          <w:sz w:val="24"/>
          <w:szCs w:val="24"/>
        </w:rPr>
      </w:pPr>
      <w:r>
        <w:rPr>
          <w:rFonts w:ascii="Arial" w:hAnsi="Arial" w:cs="Arial"/>
          <w:sz w:val="24"/>
          <w:szCs w:val="24"/>
        </w:rPr>
        <w:lastRenderedPageBreak/>
        <w:t xml:space="preserve">3.3. </w:t>
      </w:r>
      <w:r w:rsidRPr="00231264">
        <w:rPr>
          <w:rFonts w:ascii="Arial" w:hAnsi="Arial" w:cs="Arial"/>
          <w:sz w:val="24"/>
          <w:szCs w:val="24"/>
        </w:rPr>
        <w:t xml:space="preserve">Плата за размещение нестационарного торгового объекта уплачивается в безналичном порядке по реквизитам Стороны 1, указанным </w:t>
      </w:r>
      <w:r>
        <w:rPr>
          <w:rFonts w:ascii="Arial" w:hAnsi="Arial" w:cs="Arial"/>
          <w:sz w:val="24"/>
          <w:szCs w:val="24"/>
        </w:rPr>
        <w:br/>
      </w:r>
      <w:r w:rsidRPr="00231264">
        <w:rPr>
          <w:rFonts w:ascii="Arial" w:hAnsi="Arial" w:cs="Arial"/>
          <w:sz w:val="24"/>
          <w:szCs w:val="24"/>
        </w:rPr>
        <w:t>в настоящем Договоре, равными платежами ежеквартально до 15 числа перво</w:t>
      </w:r>
      <w:r>
        <w:rPr>
          <w:rFonts w:ascii="Arial" w:hAnsi="Arial" w:cs="Arial"/>
          <w:sz w:val="24"/>
          <w:szCs w:val="24"/>
        </w:rPr>
        <w:t xml:space="preserve">го месяца календарного квартала в соответствии с графиком платежей </w:t>
      </w:r>
      <w:r>
        <w:rPr>
          <w:rFonts w:ascii="Arial" w:hAnsi="Arial" w:cs="Arial"/>
          <w:sz w:val="24"/>
          <w:szCs w:val="24"/>
        </w:rPr>
        <w:br/>
        <w:t xml:space="preserve">(Приложение 3). </w:t>
      </w:r>
      <w:r w:rsidRPr="00231264">
        <w:rPr>
          <w:rFonts w:ascii="Arial" w:hAnsi="Arial" w:cs="Arial"/>
          <w:sz w:val="24"/>
          <w:szCs w:val="24"/>
        </w:rPr>
        <w:t>Датой оплаты считается дата поступления денежных средств на счет Стороны 1.</w:t>
      </w:r>
    </w:p>
    <w:p w:rsidR="00BF2A1B" w:rsidRDefault="00BF2A1B" w:rsidP="00BF2A1B">
      <w:pPr>
        <w:ind w:firstLine="720"/>
        <w:jc w:val="both"/>
        <w:rPr>
          <w:rFonts w:ascii="Arial" w:hAnsi="Arial" w:cs="Arial"/>
          <w:sz w:val="24"/>
          <w:szCs w:val="24"/>
        </w:rPr>
      </w:pPr>
      <w:r w:rsidRPr="00231264">
        <w:rPr>
          <w:rFonts w:ascii="Arial" w:hAnsi="Arial" w:cs="Arial"/>
          <w:sz w:val="24"/>
          <w:szCs w:val="24"/>
        </w:rPr>
        <w:t>3.</w:t>
      </w:r>
      <w:r>
        <w:rPr>
          <w:rFonts w:ascii="Arial" w:hAnsi="Arial" w:cs="Arial"/>
          <w:sz w:val="24"/>
          <w:szCs w:val="24"/>
        </w:rPr>
        <w:t>4</w:t>
      </w:r>
      <w:r w:rsidRPr="00231264">
        <w:rPr>
          <w:rFonts w:ascii="Arial" w:hAnsi="Arial" w:cs="Arial"/>
          <w:sz w:val="24"/>
          <w:szCs w:val="24"/>
        </w:rPr>
        <w:t>.</w:t>
      </w:r>
      <w:r w:rsidRPr="00231264">
        <w:rPr>
          <w:rFonts w:ascii="Arial" w:hAnsi="Arial" w:cs="Arial"/>
          <w:sz w:val="24"/>
          <w:szCs w:val="24"/>
        </w:rPr>
        <w:tab/>
      </w:r>
      <w:r>
        <w:rPr>
          <w:rFonts w:ascii="Arial" w:hAnsi="Arial" w:cs="Arial"/>
          <w:sz w:val="24"/>
          <w:szCs w:val="24"/>
        </w:rPr>
        <w:t xml:space="preserve"> Первый платеж за размещение нестационарного торгового объекта уплачивается Стороной 2 в течение 10 банковских дней с даты вступления в силу настоящего Договора, с учетом суммы внесенного задатка, который составляет</w:t>
      </w:r>
      <w:proofErr w:type="gramStart"/>
      <w:r>
        <w:rPr>
          <w:rFonts w:ascii="Arial" w:hAnsi="Arial" w:cs="Arial"/>
          <w:sz w:val="24"/>
          <w:szCs w:val="24"/>
        </w:rPr>
        <w:t xml:space="preserve"> ___________ (__________________) </w:t>
      </w:r>
      <w:proofErr w:type="gramEnd"/>
      <w:r>
        <w:rPr>
          <w:rFonts w:ascii="Arial" w:hAnsi="Arial" w:cs="Arial"/>
          <w:sz w:val="24"/>
          <w:szCs w:val="24"/>
        </w:rPr>
        <w:t>рублей ____ копеек.</w:t>
      </w:r>
    </w:p>
    <w:p w:rsidR="00BF2A1B" w:rsidRDefault="00BF2A1B" w:rsidP="00BF2A1B">
      <w:pPr>
        <w:ind w:firstLine="720"/>
        <w:jc w:val="both"/>
        <w:rPr>
          <w:rFonts w:ascii="Arial" w:hAnsi="Arial" w:cs="Arial"/>
          <w:sz w:val="24"/>
          <w:szCs w:val="24"/>
        </w:rPr>
      </w:pPr>
      <w:r>
        <w:rPr>
          <w:rFonts w:ascii="Arial" w:hAnsi="Arial" w:cs="Arial"/>
          <w:sz w:val="24"/>
          <w:szCs w:val="24"/>
        </w:rPr>
        <w:t xml:space="preserve">3.5. </w:t>
      </w:r>
      <w:r w:rsidRPr="00231264">
        <w:rPr>
          <w:rFonts w:ascii="Arial" w:hAnsi="Arial" w:cs="Arial"/>
          <w:sz w:val="24"/>
          <w:szCs w:val="24"/>
        </w:rPr>
        <w:t xml:space="preserve">Размер платы за неполный календарный </w:t>
      </w:r>
      <w:r>
        <w:rPr>
          <w:rFonts w:ascii="Arial" w:hAnsi="Arial" w:cs="Arial"/>
          <w:sz w:val="24"/>
          <w:szCs w:val="24"/>
        </w:rPr>
        <w:t>квартал</w:t>
      </w:r>
      <w:r w:rsidRPr="00231264">
        <w:rPr>
          <w:rFonts w:ascii="Arial" w:hAnsi="Arial" w:cs="Arial"/>
          <w:sz w:val="24"/>
          <w:szCs w:val="24"/>
        </w:rPr>
        <w:t xml:space="preserve"> определяется путем деления суммы, указанной в пункте 3.1. настоящего Договора, на количество календарных дней в году, и умножения полученной суммы на количество календарных дней </w:t>
      </w:r>
      <w:r>
        <w:rPr>
          <w:rFonts w:ascii="Arial" w:hAnsi="Arial" w:cs="Arial"/>
          <w:sz w:val="24"/>
          <w:szCs w:val="24"/>
        </w:rPr>
        <w:t xml:space="preserve">в соответствующем квартале, в </w:t>
      </w:r>
      <w:r w:rsidRPr="00231264">
        <w:rPr>
          <w:rFonts w:ascii="Arial" w:hAnsi="Arial" w:cs="Arial"/>
          <w:sz w:val="24"/>
          <w:szCs w:val="24"/>
        </w:rPr>
        <w:t>котор</w:t>
      </w:r>
      <w:r>
        <w:rPr>
          <w:rFonts w:ascii="Arial" w:hAnsi="Arial" w:cs="Arial"/>
          <w:sz w:val="24"/>
          <w:szCs w:val="24"/>
        </w:rPr>
        <w:t>ом</w:t>
      </w:r>
      <w:r w:rsidRPr="00231264">
        <w:rPr>
          <w:rFonts w:ascii="Arial" w:hAnsi="Arial" w:cs="Arial"/>
          <w:sz w:val="24"/>
          <w:szCs w:val="24"/>
        </w:rPr>
        <w:t xml:space="preserve"> предоставляется право на размещение нестационарного торгового объекта.</w:t>
      </w:r>
    </w:p>
    <w:p w:rsidR="00BF2A1B" w:rsidRDefault="00BF2A1B" w:rsidP="00BF2A1B">
      <w:pPr>
        <w:tabs>
          <w:tab w:val="left" w:pos="709"/>
        </w:tabs>
        <w:ind w:firstLine="709"/>
        <w:jc w:val="both"/>
        <w:rPr>
          <w:rFonts w:ascii="Arial" w:hAnsi="Arial" w:cs="Arial"/>
          <w:sz w:val="24"/>
          <w:szCs w:val="24"/>
        </w:rPr>
      </w:pPr>
      <w:r>
        <w:rPr>
          <w:rFonts w:ascii="Arial" w:hAnsi="Arial" w:cs="Arial"/>
          <w:sz w:val="24"/>
          <w:szCs w:val="24"/>
        </w:rPr>
        <w:t xml:space="preserve">3.6. </w:t>
      </w:r>
      <w:r w:rsidRPr="00231264">
        <w:rPr>
          <w:rFonts w:ascii="Arial" w:hAnsi="Arial" w:cs="Arial"/>
          <w:sz w:val="24"/>
          <w:szCs w:val="24"/>
        </w:rPr>
        <w:t xml:space="preserve">Плата за размещение нестационарного торгового объекта вносится Стороной 2 </w:t>
      </w:r>
      <w:proofErr w:type="gramStart"/>
      <w:r w:rsidRPr="00231264">
        <w:rPr>
          <w:rFonts w:ascii="Arial" w:hAnsi="Arial" w:cs="Arial"/>
          <w:sz w:val="24"/>
          <w:szCs w:val="24"/>
        </w:rPr>
        <w:t xml:space="preserve">с </w:t>
      </w:r>
      <w:r>
        <w:rPr>
          <w:rFonts w:ascii="Arial" w:hAnsi="Arial" w:cs="Arial"/>
          <w:sz w:val="24"/>
          <w:szCs w:val="24"/>
        </w:rPr>
        <w:t>даты вступления</w:t>
      </w:r>
      <w:proofErr w:type="gramEnd"/>
      <w:r>
        <w:rPr>
          <w:rFonts w:ascii="Arial" w:hAnsi="Arial" w:cs="Arial"/>
          <w:sz w:val="24"/>
          <w:szCs w:val="24"/>
        </w:rPr>
        <w:t xml:space="preserve"> в силу настоящего Договора</w:t>
      </w:r>
      <w:r w:rsidRPr="00231264">
        <w:rPr>
          <w:rFonts w:ascii="Arial" w:hAnsi="Arial" w:cs="Arial"/>
          <w:sz w:val="24"/>
          <w:szCs w:val="24"/>
        </w:rPr>
        <w:t xml:space="preserve"> в течение всего срока его действия независимо от фактического размещения нестационарного торгового объекта.</w:t>
      </w:r>
      <w:r>
        <w:rPr>
          <w:rFonts w:ascii="Arial" w:hAnsi="Arial" w:cs="Arial"/>
          <w:sz w:val="24"/>
          <w:szCs w:val="24"/>
        </w:rPr>
        <w:t xml:space="preserve"> </w:t>
      </w:r>
    </w:p>
    <w:p w:rsidR="00BF2A1B" w:rsidRPr="00231264" w:rsidRDefault="00BF2A1B" w:rsidP="00BF2A1B">
      <w:pPr>
        <w:tabs>
          <w:tab w:val="left" w:pos="709"/>
        </w:tabs>
        <w:ind w:firstLine="709"/>
        <w:jc w:val="both"/>
        <w:rPr>
          <w:rFonts w:ascii="Arial" w:hAnsi="Arial" w:cs="Arial"/>
          <w:sz w:val="24"/>
          <w:szCs w:val="24"/>
        </w:rPr>
      </w:pPr>
      <w:r>
        <w:rPr>
          <w:rFonts w:ascii="Arial" w:hAnsi="Arial" w:cs="Arial"/>
          <w:sz w:val="24"/>
          <w:szCs w:val="24"/>
        </w:rPr>
        <w:t xml:space="preserve">3.7. </w:t>
      </w:r>
      <w:r w:rsidRPr="00231264">
        <w:rPr>
          <w:rFonts w:ascii="Arial" w:hAnsi="Arial" w:cs="Arial"/>
          <w:sz w:val="24"/>
          <w:szCs w:val="24"/>
        </w:rPr>
        <w:t>Сторона 2 не вправе уступать права и осуществлять перевод долга по обязательствам, возникшим из заключенного Договора. Обязательства по такому Договору должны быть исполнены Стороной 2 лично, если иное не установлено законодательством Российской Федерации.</w:t>
      </w:r>
    </w:p>
    <w:p w:rsidR="00BF2A1B" w:rsidRPr="00231264" w:rsidRDefault="00BF2A1B" w:rsidP="00BF2A1B">
      <w:pPr>
        <w:jc w:val="both"/>
        <w:rPr>
          <w:rFonts w:ascii="Arial" w:hAnsi="Arial" w:cs="Arial"/>
          <w:spacing w:val="-2"/>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4. Права и обязанности Сторон</w:t>
      </w:r>
    </w:p>
    <w:p w:rsidR="00BF2A1B" w:rsidRPr="00231264" w:rsidRDefault="00BF2A1B" w:rsidP="00BF2A1B">
      <w:pPr>
        <w:ind w:firstLine="720"/>
        <w:jc w:val="both"/>
        <w:rPr>
          <w:rFonts w:ascii="Arial" w:hAnsi="Arial" w:cs="Arial"/>
          <w:sz w:val="24"/>
          <w:szCs w:val="24"/>
        </w:rPr>
      </w:pP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4.1. Сторона 1 обязуется:</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pacing w:val="-1"/>
          <w:sz w:val="24"/>
          <w:szCs w:val="24"/>
        </w:rPr>
        <w:t>4.1.1.</w:t>
      </w:r>
      <w:r w:rsidRPr="00231264">
        <w:rPr>
          <w:rFonts w:ascii="Arial" w:hAnsi="Arial" w:cs="Arial"/>
          <w:sz w:val="24"/>
          <w:szCs w:val="24"/>
        </w:rPr>
        <w:tab/>
        <w:t>Предоставить Стороне 2 право на размещение нестационарного т</w:t>
      </w:r>
      <w:r>
        <w:rPr>
          <w:rFonts w:ascii="Arial" w:hAnsi="Arial" w:cs="Arial"/>
          <w:sz w:val="24"/>
          <w:szCs w:val="24"/>
        </w:rPr>
        <w:t>оргового объекта, указанного в П</w:t>
      </w:r>
      <w:r w:rsidRPr="00231264">
        <w:rPr>
          <w:rFonts w:ascii="Arial" w:hAnsi="Arial" w:cs="Arial"/>
          <w:sz w:val="24"/>
          <w:szCs w:val="24"/>
        </w:rPr>
        <w:t xml:space="preserve">риложении </w:t>
      </w:r>
      <w:r>
        <w:rPr>
          <w:rFonts w:ascii="Arial" w:hAnsi="Arial" w:cs="Arial"/>
          <w:sz w:val="24"/>
          <w:szCs w:val="24"/>
        </w:rPr>
        <w:t xml:space="preserve">1 </w:t>
      </w:r>
      <w:r w:rsidRPr="00231264">
        <w:rPr>
          <w:rFonts w:ascii="Arial" w:hAnsi="Arial" w:cs="Arial"/>
          <w:sz w:val="24"/>
          <w:szCs w:val="24"/>
        </w:rPr>
        <w:t xml:space="preserve">к настоящему Договору </w:t>
      </w:r>
      <w:proofErr w:type="gramStart"/>
      <w:r w:rsidRPr="00231264">
        <w:rPr>
          <w:rFonts w:ascii="Arial" w:hAnsi="Arial" w:cs="Arial"/>
          <w:sz w:val="24"/>
          <w:szCs w:val="24"/>
        </w:rPr>
        <w:t xml:space="preserve">с </w:t>
      </w:r>
      <w:r>
        <w:rPr>
          <w:rFonts w:ascii="Arial" w:hAnsi="Arial" w:cs="Arial"/>
          <w:sz w:val="24"/>
          <w:szCs w:val="24"/>
        </w:rPr>
        <w:t>даты вступления</w:t>
      </w:r>
      <w:proofErr w:type="gramEnd"/>
      <w:r>
        <w:rPr>
          <w:rFonts w:ascii="Arial" w:hAnsi="Arial" w:cs="Arial"/>
          <w:sz w:val="24"/>
          <w:szCs w:val="24"/>
        </w:rPr>
        <w:t xml:space="preserve"> в силу Договора</w:t>
      </w:r>
      <w:r w:rsidRPr="00231264">
        <w:rPr>
          <w:rFonts w:ascii="Arial" w:hAnsi="Arial" w:cs="Arial"/>
          <w:sz w:val="24"/>
          <w:szCs w:val="24"/>
        </w:rPr>
        <w:t>.</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4.1.2. В течение срока действия настоящего Договора не заключать Договор на право размещения нестационарного торгового объекта по адресу (адре</w:t>
      </w:r>
      <w:r>
        <w:rPr>
          <w:rFonts w:ascii="Arial" w:hAnsi="Arial" w:cs="Arial"/>
          <w:sz w:val="24"/>
          <w:szCs w:val="24"/>
        </w:rPr>
        <w:t>сному ориентиру), указанному в П</w:t>
      </w:r>
      <w:r w:rsidRPr="00231264">
        <w:rPr>
          <w:rFonts w:ascii="Arial" w:hAnsi="Arial" w:cs="Arial"/>
          <w:sz w:val="24"/>
          <w:szCs w:val="24"/>
        </w:rPr>
        <w:t xml:space="preserve">риложении </w:t>
      </w:r>
      <w:r>
        <w:rPr>
          <w:rFonts w:ascii="Arial" w:hAnsi="Arial" w:cs="Arial"/>
          <w:sz w:val="24"/>
          <w:szCs w:val="24"/>
        </w:rPr>
        <w:t xml:space="preserve">1 </w:t>
      </w:r>
      <w:r w:rsidRPr="00231264">
        <w:rPr>
          <w:rFonts w:ascii="Arial" w:hAnsi="Arial" w:cs="Arial"/>
          <w:sz w:val="24"/>
          <w:szCs w:val="24"/>
        </w:rPr>
        <w:t>к настоящему Договору, с иными лицами.</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4.1.3. Направить Стороне 2 сведения об изменении своего почтового адреса, банковских, иных реквизитов, в срок не позднее </w:t>
      </w:r>
      <w:r>
        <w:rPr>
          <w:rFonts w:ascii="Arial" w:hAnsi="Arial" w:cs="Arial"/>
          <w:sz w:val="24"/>
          <w:szCs w:val="24"/>
        </w:rPr>
        <w:t>трех</w:t>
      </w:r>
      <w:r w:rsidRPr="00231264">
        <w:rPr>
          <w:rFonts w:ascii="Arial" w:hAnsi="Arial" w:cs="Arial"/>
          <w:sz w:val="24"/>
          <w:szCs w:val="24"/>
        </w:rPr>
        <w:t xml:space="preserve"> календарных дней с момента соответствующих изменений в письменной форме с указанием новых реквизитов. В противном случае все риски, связанные с исполнением Стороной 2 своих обязательств по </w:t>
      </w:r>
      <w:r>
        <w:rPr>
          <w:rFonts w:ascii="Arial" w:hAnsi="Arial" w:cs="Arial"/>
          <w:sz w:val="24"/>
          <w:szCs w:val="24"/>
        </w:rPr>
        <w:t xml:space="preserve">настоящему </w:t>
      </w:r>
      <w:r w:rsidRPr="00231264">
        <w:rPr>
          <w:rFonts w:ascii="Arial" w:hAnsi="Arial" w:cs="Arial"/>
          <w:sz w:val="24"/>
          <w:szCs w:val="24"/>
        </w:rPr>
        <w:t>Договору, несет Сторона 1.</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4.2.</w:t>
      </w:r>
      <w:r w:rsidRPr="00231264">
        <w:rPr>
          <w:rFonts w:ascii="Arial" w:hAnsi="Arial" w:cs="Arial"/>
          <w:sz w:val="24"/>
          <w:szCs w:val="24"/>
        </w:rPr>
        <w:tab/>
        <w:t>Сторона 1 имеет право:</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4.2.1. Требовать от Стороны 2 надлежащего исполнения обязательств </w:t>
      </w:r>
      <w:r>
        <w:rPr>
          <w:rFonts w:ascii="Arial" w:hAnsi="Arial" w:cs="Arial"/>
          <w:sz w:val="24"/>
          <w:szCs w:val="24"/>
        </w:rPr>
        <w:br/>
      </w:r>
      <w:r w:rsidRPr="00231264">
        <w:rPr>
          <w:rFonts w:ascii="Arial" w:hAnsi="Arial" w:cs="Arial"/>
          <w:sz w:val="24"/>
          <w:szCs w:val="24"/>
        </w:rPr>
        <w:t>в соответствии с настоящим Договором, а также требовать своевременного устранения выявленных недостатков.</w:t>
      </w:r>
    </w:p>
    <w:p w:rsidR="00BF2A1B" w:rsidRPr="00231264" w:rsidRDefault="00BF2A1B" w:rsidP="00BF2A1B">
      <w:pPr>
        <w:tabs>
          <w:tab w:val="left" w:pos="709"/>
        </w:tabs>
        <w:ind w:firstLine="709"/>
        <w:jc w:val="both"/>
        <w:rPr>
          <w:rFonts w:ascii="Arial" w:hAnsi="Arial" w:cs="Arial"/>
          <w:sz w:val="24"/>
          <w:szCs w:val="24"/>
        </w:rPr>
      </w:pPr>
      <w:r w:rsidRPr="00231264">
        <w:rPr>
          <w:rFonts w:ascii="Arial" w:hAnsi="Arial" w:cs="Arial"/>
          <w:sz w:val="24"/>
          <w:szCs w:val="24"/>
        </w:rPr>
        <w:t xml:space="preserve">4.2.2. </w:t>
      </w:r>
      <w:r>
        <w:rPr>
          <w:rFonts w:ascii="Arial" w:hAnsi="Arial" w:cs="Arial"/>
          <w:sz w:val="24"/>
          <w:szCs w:val="24"/>
        </w:rPr>
        <w:t>О</w:t>
      </w:r>
      <w:r w:rsidRPr="00231264">
        <w:rPr>
          <w:rFonts w:ascii="Arial" w:hAnsi="Arial" w:cs="Arial"/>
          <w:sz w:val="24"/>
          <w:szCs w:val="24"/>
        </w:rPr>
        <w:t xml:space="preserve">существлять </w:t>
      </w:r>
      <w:proofErr w:type="gramStart"/>
      <w:r w:rsidRPr="00231264">
        <w:rPr>
          <w:rFonts w:ascii="Arial" w:hAnsi="Arial" w:cs="Arial"/>
          <w:sz w:val="24"/>
          <w:szCs w:val="24"/>
        </w:rPr>
        <w:t>контроль за</w:t>
      </w:r>
      <w:proofErr w:type="gramEnd"/>
      <w:r w:rsidRPr="00231264">
        <w:rPr>
          <w:rFonts w:ascii="Arial" w:hAnsi="Arial" w:cs="Arial"/>
          <w:sz w:val="24"/>
          <w:szCs w:val="24"/>
        </w:rPr>
        <w:t xml:space="preserve"> выполнением Стороной 2 настоящего Договора.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4.2.3. </w:t>
      </w:r>
      <w:r w:rsidRPr="00231264">
        <w:rPr>
          <w:rFonts w:ascii="Arial" w:hAnsi="Arial" w:cs="Arial"/>
          <w:sz w:val="24"/>
          <w:szCs w:val="24"/>
        </w:rPr>
        <w:t>По истечении пяти календарных дней после окончания срока действия Договора без уведомления Стороны 2 осуществить демонтаж нестационарного торгового объекта при неисполнении в установленный</w:t>
      </w:r>
      <w:r>
        <w:rPr>
          <w:rFonts w:ascii="Arial" w:hAnsi="Arial" w:cs="Arial"/>
          <w:sz w:val="24"/>
          <w:szCs w:val="24"/>
        </w:rPr>
        <w:t xml:space="preserve"> настоящим</w:t>
      </w:r>
      <w:r w:rsidRPr="00231264">
        <w:rPr>
          <w:rFonts w:ascii="Arial" w:hAnsi="Arial" w:cs="Arial"/>
          <w:sz w:val="24"/>
          <w:szCs w:val="24"/>
        </w:rPr>
        <w:t xml:space="preserve"> Договором срок этой обязанности Стороной 2.</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4.3.Сторона 2 обязуется:</w:t>
      </w:r>
    </w:p>
    <w:p w:rsidR="00BF2A1B" w:rsidRDefault="00BF2A1B" w:rsidP="00BF2A1B">
      <w:pPr>
        <w:ind w:firstLine="720"/>
        <w:jc w:val="both"/>
        <w:rPr>
          <w:rFonts w:ascii="Arial" w:hAnsi="Arial" w:cs="Arial"/>
          <w:sz w:val="24"/>
          <w:szCs w:val="24"/>
        </w:rPr>
      </w:pPr>
      <w:r>
        <w:rPr>
          <w:rFonts w:ascii="Arial" w:hAnsi="Arial" w:cs="Arial"/>
          <w:sz w:val="24"/>
          <w:szCs w:val="24"/>
        </w:rPr>
        <w:t>4</w:t>
      </w:r>
      <w:r w:rsidRPr="00231264">
        <w:rPr>
          <w:rFonts w:ascii="Arial" w:hAnsi="Arial" w:cs="Arial"/>
          <w:sz w:val="24"/>
          <w:szCs w:val="24"/>
        </w:rPr>
        <w:t xml:space="preserve">.3.1. </w:t>
      </w:r>
      <w:r>
        <w:rPr>
          <w:rFonts w:ascii="Arial" w:hAnsi="Arial" w:cs="Arial"/>
          <w:sz w:val="24"/>
          <w:szCs w:val="24"/>
        </w:rPr>
        <w:t xml:space="preserve">Обеспечить установку </w:t>
      </w:r>
      <w:r w:rsidRPr="00231264">
        <w:rPr>
          <w:rFonts w:ascii="Arial" w:hAnsi="Arial" w:cs="Arial"/>
          <w:sz w:val="24"/>
          <w:szCs w:val="24"/>
        </w:rPr>
        <w:t xml:space="preserve">нестационарного торгового объекта </w:t>
      </w:r>
      <w:r>
        <w:rPr>
          <w:rFonts w:ascii="Arial" w:hAnsi="Arial" w:cs="Arial"/>
          <w:sz w:val="24"/>
          <w:szCs w:val="24"/>
        </w:rPr>
        <w:br/>
      </w:r>
      <w:r w:rsidRPr="00231264">
        <w:rPr>
          <w:rFonts w:ascii="Arial" w:hAnsi="Arial" w:cs="Arial"/>
          <w:sz w:val="24"/>
          <w:szCs w:val="24"/>
        </w:rPr>
        <w:t>в соответствии с</w:t>
      </w:r>
      <w:r>
        <w:rPr>
          <w:rFonts w:ascii="Arial" w:hAnsi="Arial" w:cs="Arial"/>
          <w:sz w:val="24"/>
          <w:szCs w:val="24"/>
        </w:rPr>
        <w:t xml:space="preserve"> утвержденной схемой размещения нестационарных торговых объектов на территории городского округа Ступино Московской области, эскизным </w:t>
      </w:r>
      <w:r>
        <w:rPr>
          <w:rFonts w:ascii="Arial" w:hAnsi="Arial" w:cs="Arial"/>
          <w:sz w:val="24"/>
          <w:szCs w:val="24"/>
        </w:rPr>
        <w:lastRenderedPageBreak/>
        <w:t xml:space="preserve">проектом (Приложение 2), с учетом </w:t>
      </w:r>
      <w:r w:rsidRPr="00231264">
        <w:rPr>
          <w:rFonts w:ascii="Arial" w:hAnsi="Arial" w:cs="Arial"/>
          <w:sz w:val="24"/>
          <w:szCs w:val="24"/>
        </w:rPr>
        <w:t>утвержденн</w:t>
      </w:r>
      <w:r>
        <w:rPr>
          <w:rFonts w:ascii="Arial" w:hAnsi="Arial" w:cs="Arial"/>
          <w:sz w:val="24"/>
          <w:szCs w:val="24"/>
        </w:rPr>
        <w:t>ого</w:t>
      </w:r>
      <w:r w:rsidRPr="00231264">
        <w:rPr>
          <w:rFonts w:ascii="Arial" w:hAnsi="Arial" w:cs="Arial"/>
          <w:sz w:val="24"/>
          <w:szCs w:val="24"/>
        </w:rPr>
        <w:t xml:space="preserve"> архитектурн</w:t>
      </w:r>
      <w:r>
        <w:rPr>
          <w:rFonts w:ascii="Arial" w:hAnsi="Arial" w:cs="Arial"/>
          <w:sz w:val="24"/>
          <w:szCs w:val="24"/>
        </w:rPr>
        <w:t>о-</w:t>
      </w:r>
      <w:proofErr w:type="gramStart"/>
      <w:r>
        <w:rPr>
          <w:rFonts w:ascii="Arial" w:hAnsi="Arial" w:cs="Arial"/>
          <w:sz w:val="24"/>
          <w:szCs w:val="24"/>
        </w:rPr>
        <w:t>дизайнерского</w:t>
      </w:r>
      <w:r w:rsidRPr="00231264">
        <w:rPr>
          <w:rFonts w:ascii="Arial" w:hAnsi="Arial" w:cs="Arial"/>
          <w:sz w:val="24"/>
          <w:szCs w:val="24"/>
        </w:rPr>
        <w:t xml:space="preserve"> решени</w:t>
      </w:r>
      <w:r>
        <w:rPr>
          <w:rFonts w:ascii="Arial" w:hAnsi="Arial" w:cs="Arial"/>
          <w:sz w:val="24"/>
          <w:szCs w:val="24"/>
        </w:rPr>
        <w:t>я</w:t>
      </w:r>
      <w:proofErr w:type="gramEnd"/>
      <w:r>
        <w:rPr>
          <w:rFonts w:ascii="Arial" w:hAnsi="Arial" w:cs="Arial"/>
          <w:sz w:val="24"/>
          <w:szCs w:val="24"/>
        </w:rPr>
        <w:t xml:space="preserve"> нестационарных торговых объектов на территории городского округа Ступино Московской области, а также благоустройство и уборку прилегающей территории.</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4.3.2. Осуществлять эксплуатацию нестационарного торгового объекта </w:t>
      </w:r>
      <w:r>
        <w:rPr>
          <w:rFonts w:ascii="Arial" w:hAnsi="Arial" w:cs="Arial"/>
          <w:sz w:val="24"/>
          <w:szCs w:val="24"/>
        </w:rPr>
        <w:br/>
      </w:r>
      <w:r w:rsidRPr="00231264">
        <w:rPr>
          <w:rFonts w:ascii="Arial" w:hAnsi="Arial" w:cs="Arial"/>
          <w:sz w:val="24"/>
          <w:szCs w:val="24"/>
        </w:rPr>
        <w:t>в соответствии с условиями настоящего Договора</w:t>
      </w:r>
      <w:r>
        <w:rPr>
          <w:rFonts w:ascii="Arial" w:hAnsi="Arial" w:cs="Arial"/>
          <w:sz w:val="24"/>
          <w:szCs w:val="24"/>
        </w:rPr>
        <w:t>, х</w:t>
      </w:r>
      <w:r w:rsidRPr="00D8530C">
        <w:rPr>
          <w:rFonts w:ascii="Arial" w:hAnsi="Arial" w:cs="Arial"/>
          <w:sz w:val="24"/>
          <w:szCs w:val="24"/>
        </w:rPr>
        <w:t>арактеристик</w:t>
      </w:r>
      <w:r>
        <w:rPr>
          <w:rFonts w:ascii="Arial" w:hAnsi="Arial" w:cs="Arial"/>
          <w:sz w:val="24"/>
          <w:szCs w:val="24"/>
        </w:rPr>
        <w:t xml:space="preserve">ами </w:t>
      </w:r>
      <w:r w:rsidRPr="00D8530C">
        <w:rPr>
          <w:rFonts w:ascii="Arial" w:hAnsi="Arial" w:cs="Arial"/>
          <w:sz w:val="24"/>
          <w:szCs w:val="24"/>
        </w:rPr>
        <w:t>размещения нестационарного торгового объекта</w:t>
      </w:r>
      <w:r>
        <w:rPr>
          <w:rFonts w:ascii="Arial" w:hAnsi="Arial" w:cs="Arial"/>
          <w:sz w:val="24"/>
          <w:szCs w:val="24"/>
        </w:rPr>
        <w:t xml:space="preserve"> (Приложение 1)</w:t>
      </w:r>
      <w:r w:rsidRPr="00231264">
        <w:rPr>
          <w:rFonts w:ascii="Arial" w:hAnsi="Arial" w:cs="Arial"/>
          <w:sz w:val="24"/>
          <w:szCs w:val="24"/>
        </w:rPr>
        <w:t xml:space="preserve"> и требованиями </w:t>
      </w:r>
      <w:r>
        <w:rPr>
          <w:rFonts w:ascii="Arial" w:hAnsi="Arial" w:cs="Arial"/>
          <w:sz w:val="24"/>
          <w:szCs w:val="24"/>
        </w:rPr>
        <w:t xml:space="preserve">установленными </w:t>
      </w:r>
      <w:r w:rsidRPr="00231264">
        <w:rPr>
          <w:rFonts w:ascii="Arial" w:hAnsi="Arial" w:cs="Arial"/>
          <w:sz w:val="24"/>
          <w:szCs w:val="24"/>
        </w:rPr>
        <w:t>законодательств</w:t>
      </w:r>
      <w:r>
        <w:rPr>
          <w:rFonts w:ascii="Arial" w:hAnsi="Arial" w:cs="Arial"/>
          <w:sz w:val="24"/>
          <w:szCs w:val="24"/>
        </w:rPr>
        <w:t>ом</w:t>
      </w:r>
      <w:r w:rsidRPr="00231264">
        <w:rPr>
          <w:rFonts w:ascii="Arial" w:hAnsi="Arial" w:cs="Arial"/>
          <w:sz w:val="24"/>
          <w:szCs w:val="24"/>
        </w:rPr>
        <w:t xml:space="preserve"> Российской Федерации</w:t>
      </w:r>
      <w:r>
        <w:rPr>
          <w:rFonts w:ascii="Arial" w:hAnsi="Arial" w:cs="Arial"/>
          <w:sz w:val="24"/>
          <w:szCs w:val="24"/>
        </w:rPr>
        <w:t xml:space="preserve"> в сферах торговой деятельности, защиты прав потребителей, санитарно-эпидемиологического благополучия населения. </w:t>
      </w:r>
    </w:p>
    <w:p w:rsidR="00BF2A1B" w:rsidRDefault="00BF2A1B" w:rsidP="00BF2A1B">
      <w:pPr>
        <w:ind w:firstLine="720"/>
        <w:jc w:val="both"/>
        <w:rPr>
          <w:rFonts w:ascii="Arial" w:hAnsi="Arial" w:cs="Arial"/>
          <w:sz w:val="24"/>
          <w:szCs w:val="24"/>
        </w:rPr>
      </w:pPr>
      <w:r>
        <w:rPr>
          <w:rFonts w:ascii="Arial" w:hAnsi="Arial" w:cs="Arial"/>
          <w:sz w:val="24"/>
          <w:szCs w:val="24"/>
        </w:rPr>
        <w:t xml:space="preserve">4.3.3. </w:t>
      </w:r>
      <w:r w:rsidRPr="00231264">
        <w:rPr>
          <w:rFonts w:ascii="Arial" w:hAnsi="Arial" w:cs="Arial"/>
          <w:sz w:val="24"/>
          <w:szCs w:val="24"/>
        </w:rPr>
        <w:t>Своевременно производить оплату в соответствии с условиями настоящего Договора.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4.3.4. Не осуществлять раскладку товара, а также складирование тары </w:t>
      </w:r>
      <w:r>
        <w:rPr>
          <w:rFonts w:ascii="Arial" w:hAnsi="Arial" w:cs="Arial"/>
          <w:sz w:val="24"/>
          <w:szCs w:val="24"/>
        </w:rPr>
        <w:br/>
        <w:t>и запасов продукции на прилегающей к нестационарному торговому объекту территории.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5</w:t>
      </w:r>
      <w:r w:rsidRPr="00231264">
        <w:rPr>
          <w:rFonts w:ascii="Arial" w:hAnsi="Arial" w:cs="Arial"/>
          <w:sz w:val="24"/>
          <w:szCs w:val="24"/>
        </w:rPr>
        <w:t xml:space="preserve">. В течение 2 </w:t>
      </w:r>
      <w:r>
        <w:rPr>
          <w:rFonts w:ascii="Arial" w:hAnsi="Arial" w:cs="Arial"/>
          <w:sz w:val="24"/>
          <w:szCs w:val="24"/>
        </w:rPr>
        <w:t xml:space="preserve">календарных </w:t>
      </w:r>
      <w:r w:rsidRPr="00231264">
        <w:rPr>
          <w:rFonts w:ascii="Arial" w:hAnsi="Arial" w:cs="Arial"/>
          <w:sz w:val="24"/>
          <w:szCs w:val="24"/>
        </w:rPr>
        <w:t>дней с момента заключения Договора подать заявление о внесении сведений в торговый реестр Московской области (для хозяйствующих субъектов, не включенных в торговый реестр Московской области).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6</w:t>
      </w:r>
      <w:r w:rsidRPr="00231264">
        <w:rPr>
          <w:rFonts w:ascii="Arial" w:hAnsi="Arial" w:cs="Arial"/>
          <w:sz w:val="24"/>
          <w:szCs w:val="24"/>
        </w:rPr>
        <w:t xml:space="preserve">. В течение всего срока действия </w:t>
      </w:r>
      <w:r>
        <w:rPr>
          <w:rFonts w:ascii="Arial" w:hAnsi="Arial" w:cs="Arial"/>
          <w:sz w:val="24"/>
          <w:szCs w:val="24"/>
        </w:rPr>
        <w:t xml:space="preserve">настоящего </w:t>
      </w:r>
      <w:r w:rsidRPr="00231264">
        <w:rPr>
          <w:rFonts w:ascii="Arial" w:hAnsi="Arial" w:cs="Arial"/>
          <w:sz w:val="24"/>
          <w:szCs w:val="24"/>
        </w:rPr>
        <w:t>Договора обеспечить надлежащее состояние и внешний вид нестационарного торгового объекта</w:t>
      </w:r>
      <w:r>
        <w:rPr>
          <w:rFonts w:ascii="Arial" w:hAnsi="Arial" w:cs="Arial"/>
          <w:sz w:val="24"/>
          <w:szCs w:val="24"/>
        </w:rPr>
        <w:t>, ежедневную уборку территории от мусора и посторонних предметов в радиусе 5 метров от нестационарного торгового объекта</w:t>
      </w:r>
      <w:r w:rsidRPr="00231264">
        <w:rPr>
          <w:rFonts w:ascii="Arial" w:hAnsi="Arial" w:cs="Arial"/>
          <w:sz w:val="24"/>
          <w:szCs w:val="24"/>
        </w:rPr>
        <w:t>.</w:t>
      </w:r>
    </w:p>
    <w:p w:rsidR="00BF2A1B"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7</w:t>
      </w:r>
      <w:r w:rsidRPr="00231264">
        <w:rPr>
          <w:rFonts w:ascii="Arial" w:hAnsi="Arial" w:cs="Arial"/>
          <w:sz w:val="24"/>
          <w:szCs w:val="24"/>
        </w:rPr>
        <w:t xml:space="preserve">. </w:t>
      </w:r>
      <w:r>
        <w:rPr>
          <w:rFonts w:ascii="Arial" w:hAnsi="Arial" w:cs="Arial"/>
          <w:sz w:val="24"/>
          <w:szCs w:val="24"/>
        </w:rPr>
        <w:t xml:space="preserve">В течение 30 календарных дней </w:t>
      </w:r>
      <w:proofErr w:type="gramStart"/>
      <w:r>
        <w:rPr>
          <w:rFonts w:ascii="Arial" w:hAnsi="Arial" w:cs="Arial"/>
          <w:sz w:val="24"/>
          <w:szCs w:val="24"/>
        </w:rPr>
        <w:t>с даты заключения</w:t>
      </w:r>
      <w:proofErr w:type="gramEnd"/>
      <w:r>
        <w:rPr>
          <w:rFonts w:ascii="Arial" w:hAnsi="Arial" w:cs="Arial"/>
          <w:sz w:val="24"/>
          <w:szCs w:val="24"/>
        </w:rPr>
        <w:t xml:space="preserve"> настоящего Договора заключить договор на вывоз мусора, образующегося в результате деятельности с использованием нестационарного торгового объекта, копию которого в течение 15 календарных дней с момента заключения представить Стороне 1.</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8</w:t>
      </w:r>
      <w:r w:rsidRPr="00231264">
        <w:rPr>
          <w:rFonts w:ascii="Arial" w:hAnsi="Arial" w:cs="Arial"/>
          <w:sz w:val="24"/>
          <w:szCs w:val="24"/>
        </w:rPr>
        <w:t>.</w:t>
      </w:r>
      <w:r>
        <w:rPr>
          <w:rFonts w:ascii="Arial" w:hAnsi="Arial" w:cs="Arial"/>
          <w:sz w:val="24"/>
          <w:szCs w:val="24"/>
        </w:rPr>
        <w:t xml:space="preserve"> </w:t>
      </w:r>
      <w:r w:rsidRPr="00231264">
        <w:rPr>
          <w:rFonts w:ascii="Arial" w:hAnsi="Arial" w:cs="Arial"/>
          <w:sz w:val="24"/>
          <w:szCs w:val="24"/>
        </w:rPr>
        <w:t xml:space="preserve">Не позднее </w:t>
      </w:r>
      <w:r>
        <w:rPr>
          <w:rFonts w:ascii="Arial" w:hAnsi="Arial" w:cs="Arial"/>
          <w:sz w:val="24"/>
          <w:szCs w:val="24"/>
        </w:rPr>
        <w:t>5</w:t>
      </w:r>
      <w:r w:rsidRPr="00231264">
        <w:rPr>
          <w:rFonts w:ascii="Arial" w:hAnsi="Arial" w:cs="Arial"/>
          <w:sz w:val="24"/>
          <w:szCs w:val="24"/>
        </w:rPr>
        <w:t xml:space="preserve"> календарных дней со дня окончания срока действия настоящего Договора</w:t>
      </w:r>
      <w:r>
        <w:rPr>
          <w:rFonts w:ascii="Arial" w:hAnsi="Arial" w:cs="Arial"/>
          <w:sz w:val="24"/>
          <w:szCs w:val="24"/>
        </w:rPr>
        <w:t xml:space="preserve">, со дня его расторжения, </w:t>
      </w:r>
      <w:r w:rsidRPr="00231264">
        <w:rPr>
          <w:rFonts w:ascii="Arial" w:hAnsi="Arial" w:cs="Arial"/>
          <w:sz w:val="24"/>
          <w:szCs w:val="24"/>
        </w:rPr>
        <w:t xml:space="preserve">а также в случае признания его </w:t>
      </w:r>
      <w:proofErr w:type="gramStart"/>
      <w:r w:rsidRPr="00231264">
        <w:rPr>
          <w:rFonts w:ascii="Arial" w:hAnsi="Arial" w:cs="Arial"/>
          <w:sz w:val="24"/>
          <w:szCs w:val="24"/>
        </w:rPr>
        <w:t>недействительным</w:t>
      </w:r>
      <w:proofErr w:type="gramEnd"/>
      <w:r w:rsidRPr="00231264">
        <w:rPr>
          <w:rFonts w:ascii="Arial" w:hAnsi="Arial" w:cs="Arial"/>
          <w:sz w:val="24"/>
          <w:szCs w:val="24"/>
        </w:rPr>
        <w:t xml:space="preserve"> демонтировать нестационарный торговый объект</w:t>
      </w:r>
      <w:r>
        <w:rPr>
          <w:rFonts w:ascii="Arial" w:hAnsi="Arial" w:cs="Arial"/>
          <w:sz w:val="24"/>
          <w:szCs w:val="24"/>
        </w:rPr>
        <w:t xml:space="preserve"> и привести место размещения нестационарного торгового объекта и прилегающую территорию в первоначальное состояние</w:t>
      </w:r>
      <w:r w:rsidRPr="00231264">
        <w:rPr>
          <w:rFonts w:ascii="Arial" w:hAnsi="Arial" w:cs="Arial"/>
          <w:sz w:val="24"/>
          <w:szCs w:val="24"/>
        </w:rPr>
        <w:t>.</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9</w:t>
      </w:r>
      <w:r w:rsidRPr="00231264">
        <w:rPr>
          <w:rFonts w:ascii="Arial" w:hAnsi="Arial" w:cs="Arial"/>
          <w:sz w:val="24"/>
          <w:szCs w:val="24"/>
        </w:rPr>
        <w:t>. После монтажа, демонтажа, ремонта нестационарного торгового объекта, иных работ в месте размещения нестационарного торгового объекта и на прилегающей территории, привести место размещения нестационарного торгового объекта в первоначальное состояние.</w:t>
      </w:r>
    </w:p>
    <w:p w:rsidR="00BF2A1B" w:rsidRDefault="00BF2A1B" w:rsidP="00BF2A1B">
      <w:pPr>
        <w:ind w:firstLine="720"/>
        <w:jc w:val="both"/>
        <w:rPr>
          <w:rFonts w:ascii="Arial" w:hAnsi="Arial" w:cs="Arial"/>
          <w:sz w:val="24"/>
          <w:szCs w:val="24"/>
        </w:rPr>
      </w:pPr>
      <w:r w:rsidRPr="00231264">
        <w:rPr>
          <w:rFonts w:ascii="Arial" w:hAnsi="Arial" w:cs="Arial"/>
          <w:sz w:val="24"/>
          <w:szCs w:val="24"/>
        </w:rPr>
        <w:t>4.3.</w:t>
      </w:r>
      <w:r>
        <w:rPr>
          <w:rFonts w:ascii="Arial" w:hAnsi="Arial" w:cs="Arial"/>
          <w:sz w:val="24"/>
          <w:szCs w:val="24"/>
        </w:rPr>
        <w:t>10</w:t>
      </w:r>
      <w:r w:rsidRPr="00231264">
        <w:rPr>
          <w:rFonts w:ascii="Arial" w:hAnsi="Arial" w:cs="Arial"/>
          <w:sz w:val="24"/>
          <w:szCs w:val="24"/>
        </w:rPr>
        <w:t>.</w:t>
      </w:r>
      <w:r>
        <w:rPr>
          <w:rFonts w:ascii="Arial" w:hAnsi="Arial" w:cs="Arial"/>
          <w:sz w:val="24"/>
          <w:szCs w:val="24"/>
        </w:rPr>
        <w:t xml:space="preserve"> </w:t>
      </w:r>
      <w:proofErr w:type="gramStart"/>
      <w:r w:rsidRPr="00E91BEF">
        <w:rPr>
          <w:rFonts w:ascii="Arial" w:hAnsi="Arial" w:cs="Arial"/>
          <w:sz w:val="24"/>
          <w:szCs w:val="24"/>
        </w:rPr>
        <w:t xml:space="preserve">В случае, нарушения сроков, указанных в </w:t>
      </w:r>
      <w:r>
        <w:rPr>
          <w:rFonts w:ascii="Arial" w:hAnsi="Arial" w:cs="Arial"/>
          <w:sz w:val="24"/>
          <w:szCs w:val="24"/>
        </w:rPr>
        <w:t>п. 4.3.8 настоящего Д</w:t>
      </w:r>
      <w:r w:rsidRPr="00E91BEF">
        <w:rPr>
          <w:rFonts w:ascii="Arial" w:hAnsi="Arial" w:cs="Arial"/>
          <w:sz w:val="24"/>
          <w:szCs w:val="24"/>
        </w:rPr>
        <w:t xml:space="preserve">оговора и действий </w:t>
      </w:r>
      <w:r>
        <w:rPr>
          <w:rFonts w:ascii="Arial" w:hAnsi="Arial" w:cs="Arial"/>
          <w:sz w:val="24"/>
          <w:szCs w:val="24"/>
        </w:rPr>
        <w:t>Стороны 1</w:t>
      </w:r>
      <w:r w:rsidRPr="00E91BEF">
        <w:rPr>
          <w:rFonts w:ascii="Arial" w:hAnsi="Arial" w:cs="Arial"/>
          <w:sz w:val="24"/>
          <w:szCs w:val="24"/>
        </w:rPr>
        <w:t xml:space="preserve"> в соответствии с п</w:t>
      </w:r>
      <w:r>
        <w:rPr>
          <w:rFonts w:ascii="Arial" w:hAnsi="Arial" w:cs="Arial"/>
          <w:sz w:val="24"/>
          <w:szCs w:val="24"/>
        </w:rPr>
        <w:t>. 4.2.3 настоящего Д</w:t>
      </w:r>
      <w:r w:rsidRPr="00E91BEF">
        <w:rPr>
          <w:rFonts w:ascii="Arial" w:hAnsi="Arial" w:cs="Arial"/>
          <w:sz w:val="24"/>
          <w:szCs w:val="24"/>
        </w:rPr>
        <w:t xml:space="preserve">оговора возместить </w:t>
      </w:r>
      <w:r>
        <w:rPr>
          <w:rFonts w:ascii="Arial" w:hAnsi="Arial" w:cs="Arial"/>
          <w:sz w:val="24"/>
          <w:szCs w:val="24"/>
        </w:rPr>
        <w:t>Стороне 1</w:t>
      </w:r>
      <w:r w:rsidRPr="00E91BEF">
        <w:rPr>
          <w:rFonts w:ascii="Arial" w:hAnsi="Arial" w:cs="Arial"/>
          <w:sz w:val="24"/>
          <w:szCs w:val="24"/>
        </w:rPr>
        <w:t xml:space="preserve"> расходы, связанные с демонтажем (перемещением) и хранением его нестационарного торгового объекта, а также приведением </w:t>
      </w:r>
      <w:r>
        <w:rPr>
          <w:rFonts w:ascii="Arial" w:hAnsi="Arial" w:cs="Arial"/>
          <w:sz w:val="24"/>
          <w:szCs w:val="24"/>
        </w:rPr>
        <w:t>Стороной 1</w:t>
      </w:r>
      <w:r w:rsidRPr="00E91BEF">
        <w:rPr>
          <w:rFonts w:ascii="Arial" w:hAnsi="Arial" w:cs="Arial"/>
          <w:sz w:val="24"/>
          <w:szCs w:val="24"/>
        </w:rPr>
        <w:t xml:space="preserve"> места размещения нестационарного торгового объекта и прилегающей территории в первоначальное состояние.</w:t>
      </w:r>
      <w:proofErr w:type="gramEnd"/>
    </w:p>
    <w:p w:rsidR="00BF2A1B" w:rsidRPr="00231264" w:rsidRDefault="00BF2A1B" w:rsidP="00BF2A1B">
      <w:pPr>
        <w:ind w:firstLine="720"/>
        <w:jc w:val="both"/>
        <w:rPr>
          <w:rFonts w:ascii="Arial" w:hAnsi="Arial" w:cs="Arial"/>
          <w:sz w:val="24"/>
          <w:szCs w:val="24"/>
        </w:rPr>
      </w:pPr>
      <w:r>
        <w:rPr>
          <w:rFonts w:ascii="Arial" w:hAnsi="Arial" w:cs="Arial"/>
          <w:sz w:val="24"/>
          <w:szCs w:val="24"/>
        </w:rPr>
        <w:t xml:space="preserve">4.3.11. </w:t>
      </w:r>
      <w:r w:rsidRPr="00231264">
        <w:rPr>
          <w:rFonts w:ascii="Arial" w:hAnsi="Arial" w:cs="Arial"/>
          <w:sz w:val="24"/>
          <w:szCs w:val="24"/>
        </w:rPr>
        <w:t xml:space="preserve">Направить Стороне 1 сведения об изменении своего почтового адреса, банковских, иных реквизитов, в срок не позднее </w:t>
      </w:r>
      <w:r>
        <w:rPr>
          <w:rFonts w:ascii="Arial" w:hAnsi="Arial" w:cs="Arial"/>
          <w:sz w:val="24"/>
          <w:szCs w:val="24"/>
        </w:rPr>
        <w:t>3</w:t>
      </w:r>
      <w:r w:rsidRPr="00231264">
        <w:rPr>
          <w:rFonts w:ascii="Arial" w:hAnsi="Arial" w:cs="Arial"/>
          <w:sz w:val="24"/>
          <w:szCs w:val="24"/>
        </w:rPr>
        <w:t xml:space="preserve"> календарных дней с момента соответствующих изменений в письменной форме с указанием новых реквизитов.</w:t>
      </w: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t>4.4.</w:t>
      </w:r>
      <w:r w:rsidRPr="00231264">
        <w:rPr>
          <w:rFonts w:ascii="Arial" w:hAnsi="Arial" w:cs="Arial"/>
          <w:sz w:val="24"/>
          <w:szCs w:val="24"/>
        </w:rPr>
        <w:tab/>
        <w:t>Сторона 2 имеет право:</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4.4.1. Беспрепятственного доступа к месту размещения нестационарного торгового объекта. </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4.4.2.</w:t>
      </w:r>
      <w:r w:rsidRPr="00231264">
        <w:rPr>
          <w:rFonts w:ascii="Arial" w:hAnsi="Arial" w:cs="Arial"/>
          <w:sz w:val="24"/>
          <w:szCs w:val="24"/>
        </w:rPr>
        <w:tab/>
        <w:t xml:space="preserve">Использования места размещения нестационарного торгового объекта для целей, связанных с осуществлением прав владельца </w:t>
      </w:r>
      <w:r w:rsidRPr="00231264">
        <w:rPr>
          <w:rFonts w:ascii="Arial" w:hAnsi="Arial" w:cs="Arial"/>
          <w:sz w:val="24"/>
          <w:szCs w:val="24"/>
        </w:rPr>
        <w:lastRenderedPageBreak/>
        <w:t>нестационарного торгового объекта, в том числе с его эксплуатацией, техническим обслуживанием и демонтажем.</w:t>
      </w: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t>4.4.3.</w:t>
      </w:r>
      <w:r w:rsidRPr="00231264">
        <w:rPr>
          <w:rFonts w:ascii="Arial" w:hAnsi="Arial" w:cs="Arial"/>
          <w:sz w:val="24"/>
          <w:szCs w:val="24"/>
        </w:rPr>
        <w:tab/>
        <w:t>Инициировать досрочное расторжение настоящего Договора по соглашению Сторон, если место размещения нестационарного торгового объекта, в силу обстоятельств, за которые Сторона 2 не отвечает, окажется в состоянии непригодном для использования.</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5. Ответственность Сторон</w:t>
      </w:r>
    </w:p>
    <w:p w:rsidR="00BF2A1B" w:rsidRPr="00231264" w:rsidRDefault="00BF2A1B" w:rsidP="00BF2A1B">
      <w:pPr>
        <w:ind w:firstLine="720"/>
        <w:jc w:val="both"/>
        <w:rPr>
          <w:rFonts w:ascii="Arial" w:hAnsi="Arial" w:cs="Arial"/>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5.1. Стороны несут ответственность за невыполнение либо ненадлежащее выполнение условий </w:t>
      </w:r>
      <w:r>
        <w:rPr>
          <w:rFonts w:ascii="Arial" w:hAnsi="Arial" w:cs="Arial"/>
          <w:sz w:val="24"/>
          <w:szCs w:val="24"/>
        </w:rPr>
        <w:t xml:space="preserve">настоящего </w:t>
      </w:r>
      <w:r w:rsidRPr="00231264">
        <w:rPr>
          <w:rFonts w:ascii="Arial" w:hAnsi="Arial" w:cs="Arial"/>
          <w:sz w:val="24"/>
          <w:szCs w:val="24"/>
        </w:rPr>
        <w:t>Договора в соответствии с законодательством Российской Федерации.</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5.2. В случае нарушения Стороной 2 сроков оплаты, предусмотренных настоящим Договором, она обязана уплатить неустойку (пени) в размере 0,1</w:t>
      </w:r>
      <w:r>
        <w:rPr>
          <w:rFonts w:ascii="Arial" w:hAnsi="Arial" w:cs="Arial"/>
          <w:sz w:val="24"/>
          <w:szCs w:val="24"/>
        </w:rPr>
        <w:t xml:space="preserve"> </w:t>
      </w:r>
      <w:r w:rsidRPr="00231264">
        <w:rPr>
          <w:rFonts w:ascii="Arial" w:hAnsi="Arial" w:cs="Arial"/>
          <w:sz w:val="24"/>
          <w:szCs w:val="24"/>
        </w:rPr>
        <w:t xml:space="preserve">% от суммы задолженности за каждый день просрочки в течение 5 банковских дней </w:t>
      </w:r>
      <w:proofErr w:type="gramStart"/>
      <w:r w:rsidRPr="00231264">
        <w:rPr>
          <w:rFonts w:ascii="Arial" w:hAnsi="Arial" w:cs="Arial"/>
          <w:sz w:val="24"/>
          <w:szCs w:val="24"/>
        </w:rPr>
        <w:t>с даты получения</w:t>
      </w:r>
      <w:proofErr w:type="gramEnd"/>
      <w:r w:rsidRPr="00231264">
        <w:rPr>
          <w:rFonts w:ascii="Arial" w:hAnsi="Arial" w:cs="Arial"/>
          <w:sz w:val="24"/>
          <w:szCs w:val="24"/>
        </w:rPr>
        <w:t xml:space="preserve"> соответствующей претензии от Стороны 1.</w:t>
      </w:r>
    </w:p>
    <w:p w:rsidR="00BF2A1B" w:rsidRPr="00231264" w:rsidRDefault="00BF2A1B" w:rsidP="00BF2A1B">
      <w:pPr>
        <w:ind w:firstLine="720"/>
        <w:jc w:val="both"/>
        <w:rPr>
          <w:rFonts w:ascii="Arial" w:hAnsi="Arial" w:cs="Arial"/>
          <w:spacing w:val="-4"/>
          <w:sz w:val="24"/>
          <w:szCs w:val="24"/>
        </w:rPr>
      </w:pPr>
      <w:r w:rsidRPr="00231264">
        <w:rPr>
          <w:rFonts w:ascii="Arial" w:hAnsi="Arial" w:cs="Arial"/>
          <w:sz w:val="24"/>
          <w:szCs w:val="24"/>
        </w:rPr>
        <w:t xml:space="preserve">5.3. </w:t>
      </w:r>
      <w:proofErr w:type="gramStart"/>
      <w:r w:rsidRPr="00231264">
        <w:rPr>
          <w:rFonts w:ascii="Arial" w:hAnsi="Arial" w:cs="Arial"/>
          <w:sz w:val="24"/>
          <w:szCs w:val="24"/>
        </w:rPr>
        <w:t>В случае размещения нестационарного торгового объекта с нарушением требований законодательства Российской Федерации</w:t>
      </w:r>
      <w:r>
        <w:rPr>
          <w:rFonts w:ascii="Arial" w:hAnsi="Arial" w:cs="Arial"/>
          <w:sz w:val="24"/>
          <w:szCs w:val="24"/>
        </w:rPr>
        <w:t xml:space="preserve">, а также условий настоящего Договора, </w:t>
      </w:r>
      <w:r w:rsidRPr="00231264">
        <w:rPr>
          <w:rFonts w:ascii="Arial" w:hAnsi="Arial" w:cs="Arial"/>
          <w:sz w:val="24"/>
          <w:szCs w:val="24"/>
        </w:rPr>
        <w:t xml:space="preserve">Сторона 2 обязана уплатить неустойку (штраф) в размере 10 % от суммы, указанной в пункте 3.1 </w:t>
      </w:r>
      <w:r>
        <w:rPr>
          <w:rFonts w:ascii="Arial" w:hAnsi="Arial" w:cs="Arial"/>
          <w:sz w:val="24"/>
          <w:szCs w:val="24"/>
        </w:rPr>
        <w:t xml:space="preserve">настоящего </w:t>
      </w:r>
      <w:r w:rsidRPr="00231264">
        <w:rPr>
          <w:rFonts w:ascii="Arial" w:hAnsi="Arial" w:cs="Arial"/>
          <w:sz w:val="24"/>
          <w:szCs w:val="24"/>
        </w:rPr>
        <w:t>Договора, за каждый факт нарушения, в течение 5 (пяти) банковских дней с даты получения соответствующей претензии Стороны 1.</w:t>
      </w:r>
      <w:proofErr w:type="gramEnd"/>
    </w:p>
    <w:p w:rsidR="00BF2A1B" w:rsidRPr="00231264" w:rsidRDefault="00BF2A1B" w:rsidP="00BF2A1B">
      <w:pPr>
        <w:ind w:firstLine="720"/>
        <w:jc w:val="both"/>
        <w:rPr>
          <w:rFonts w:ascii="Arial" w:hAnsi="Arial" w:cs="Arial"/>
          <w:spacing w:val="-5"/>
          <w:sz w:val="24"/>
          <w:szCs w:val="24"/>
        </w:rPr>
      </w:pPr>
      <w:r w:rsidRPr="00231264">
        <w:rPr>
          <w:rFonts w:ascii="Arial" w:hAnsi="Arial" w:cs="Arial"/>
          <w:sz w:val="24"/>
          <w:szCs w:val="24"/>
        </w:rPr>
        <w:t xml:space="preserve">5.4. Убытки Стороны 1, возникшие в связи с неисполнением (ненадлежащим исполнением) Стороной 2 условий настоящего Договора, взыскиваются в полном размере сверх неустоек, предусмотренных пунктами 5.1 </w:t>
      </w:r>
      <w:r>
        <w:rPr>
          <w:rFonts w:ascii="Arial" w:hAnsi="Arial" w:cs="Arial"/>
          <w:sz w:val="24"/>
          <w:szCs w:val="24"/>
        </w:rPr>
        <w:br/>
      </w:r>
      <w:r w:rsidRPr="00231264">
        <w:rPr>
          <w:rFonts w:ascii="Arial" w:hAnsi="Arial" w:cs="Arial"/>
          <w:sz w:val="24"/>
          <w:szCs w:val="24"/>
        </w:rPr>
        <w:t>и 5.2 настоящего Договора.</w:t>
      </w:r>
    </w:p>
    <w:p w:rsidR="00BF2A1B" w:rsidRPr="00231264" w:rsidRDefault="00BF2A1B" w:rsidP="00BF2A1B">
      <w:pPr>
        <w:ind w:firstLine="720"/>
        <w:jc w:val="both"/>
        <w:rPr>
          <w:rFonts w:ascii="Arial" w:hAnsi="Arial" w:cs="Arial"/>
          <w:sz w:val="24"/>
          <w:szCs w:val="24"/>
        </w:rPr>
      </w:pPr>
      <w:r w:rsidRPr="00231264">
        <w:rPr>
          <w:rFonts w:ascii="Arial" w:hAnsi="Arial" w:cs="Arial"/>
          <w:iCs/>
          <w:spacing w:val="-2"/>
          <w:sz w:val="24"/>
          <w:szCs w:val="24"/>
        </w:rPr>
        <w:t>5.5.</w:t>
      </w:r>
      <w:r w:rsidRPr="00231264">
        <w:rPr>
          <w:rFonts w:ascii="Arial" w:hAnsi="Arial" w:cs="Arial"/>
          <w:i/>
          <w:iCs/>
          <w:sz w:val="24"/>
          <w:szCs w:val="24"/>
        </w:rPr>
        <w:tab/>
      </w:r>
      <w:r>
        <w:rPr>
          <w:rFonts w:ascii="Arial" w:hAnsi="Arial" w:cs="Arial"/>
          <w:i/>
          <w:iCs/>
          <w:sz w:val="24"/>
          <w:szCs w:val="24"/>
        </w:rPr>
        <w:t xml:space="preserve"> </w:t>
      </w:r>
      <w:r w:rsidRPr="00231264">
        <w:rPr>
          <w:rFonts w:ascii="Arial" w:hAnsi="Arial" w:cs="Arial"/>
          <w:sz w:val="24"/>
          <w:szCs w:val="24"/>
        </w:rPr>
        <w:t xml:space="preserve">За ненадлежащее исполнение Стороной 1 обязательств, предусмотренных </w:t>
      </w:r>
      <w:r>
        <w:rPr>
          <w:rFonts w:ascii="Arial" w:hAnsi="Arial" w:cs="Arial"/>
          <w:sz w:val="24"/>
          <w:szCs w:val="24"/>
        </w:rPr>
        <w:t xml:space="preserve">настоящим </w:t>
      </w:r>
      <w:r w:rsidRPr="00231264">
        <w:rPr>
          <w:rFonts w:ascii="Arial" w:hAnsi="Arial" w:cs="Arial"/>
          <w:sz w:val="24"/>
          <w:szCs w:val="24"/>
        </w:rPr>
        <w:t xml:space="preserve">Договором, начисляется штраф в виде фиксированной суммы в размере 2,5 </w:t>
      </w:r>
      <w:r>
        <w:rPr>
          <w:rFonts w:ascii="Arial" w:hAnsi="Arial" w:cs="Arial"/>
          <w:sz w:val="24"/>
          <w:szCs w:val="24"/>
        </w:rPr>
        <w:t>%</w:t>
      </w:r>
      <w:r w:rsidRPr="00231264">
        <w:rPr>
          <w:rFonts w:ascii="Arial" w:hAnsi="Arial" w:cs="Arial"/>
          <w:sz w:val="24"/>
          <w:szCs w:val="24"/>
        </w:rPr>
        <w:t xml:space="preserve"> платы за </w:t>
      </w:r>
      <w:r>
        <w:rPr>
          <w:rFonts w:ascii="Arial" w:hAnsi="Arial" w:cs="Arial"/>
          <w:sz w:val="24"/>
          <w:szCs w:val="24"/>
        </w:rPr>
        <w:t>размещение нестационарного торгового объекта, указанной в п. 3.1 настоящего Договора</w:t>
      </w:r>
      <w:r w:rsidRPr="00231264">
        <w:rPr>
          <w:rFonts w:ascii="Arial" w:hAnsi="Arial" w:cs="Arial"/>
          <w:sz w:val="24"/>
          <w:szCs w:val="24"/>
        </w:rPr>
        <w:t>.</w:t>
      </w:r>
    </w:p>
    <w:p w:rsidR="00BF2A1B" w:rsidRPr="00231264" w:rsidRDefault="00BF2A1B" w:rsidP="00BF2A1B">
      <w:pPr>
        <w:ind w:firstLine="709"/>
        <w:jc w:val="both"/>
        <w:rPr>
          <w:rFonts w:ascii="Arial" w:hAnsi="Arial" w:cs="Arial"/>
          <w:sz w:val="24"/>
          <w:szCs w:val="24"/>
        </w:rPr>
      </w:pPr>
      <w:r w:rsidRPr="00F15088">
        <w:rPr>
          <w:rFonts w:ascii="Arial" w:hAnsi="Arial" w:cs="Arial"/>
          <w:iCs/>
          <w:spacing w:val="-4"/>
          <w:sz w:val="24"/>
          <w:szCs w:val="24"/>
        </w:rPr>
        <w:t>5.6</w:t>
      </w:r>
      <w:r w:rsidRPr="00231264">
        <w:rPr>
          <w:rFonts w:ascii="Arial" w:hAnsi="Arial" w:cs="Arial"/>
          <w:i/>
          <w:iCs/>
          <w:spacing w:val="-4"/>
          <w:sz w:val="24"/>
          <w:szCs w:val="24"/>
        </w:rPr>
        <w:t>.</w:t>
      </w:r>
      <w:r>
        <w:rPr>
          <w:rFonts w:ascii="Arial" w:hAnsi="Arial" w:cs="Arial"/>
          <w:i/>
          <w:iCs/>
          <w:sz w:val="24"/>
          <w:szCs w:val="24"/>
        </w:rPr>
        <w:t xml:space="preserve"> </w:t>
      </w:r>
      <w:r w:rsidRPr="00231264">
        <w:rPr>
          <w:rFonts w:ascii="Arial" w:hAnsi="Arial" w:cs="Arial"/>
          <w:sz w:val="24"/>
          <w:szCs w:val="24"/>
        </w:rPr>
        <w:t>Возмещение убытков и уплата неустойки за неисполнение обязательств не освобождает Стороны от исполнения обязательств по Договору.</w:t>
      </w:r>
    </w:p>
    <w:p w:rsidR="00BF2A1B"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6. Порядок изменения, прекращения и расторжения Договора</w:t>
      </w:r>
    </w:p>
    <w:p w:rsidR="00BF2A1B" w:rsidRPr="00231264" w:rsidRDefault="00BF2A1B" w:rsidP="00BF2A1B">
      <w:pPr>
        <w:ind w:firstLine="720"/>
        <w:jc w:val="both"/>
        <w:rPr>
          <w:rFonts w:ascii="Arial" w:hAnsi="Arial" w:cs="Arial"/>
          <w:spacing w:val="-2"/>
          <w:sz w:val="24"/>
          <w:szCs w:val="24"/>
        </w:rPr>
      </w:pPr>
    </w:p>
    <w:p w:rsidR="00BF2A1B" w:rsidRDefault="00BF2A1B" w:rsidP="00BF2A1B">
      <w:pPr>
        <w:tabs>
          <w:tab w:val="left" w:pos="709"/>
        </w:tabs>
        <w:ind w:firstLine="709"/>
        <w:jc w:val="both"/>
        <w:rPr>
          <w:rFonts w:ascii="Arial" w:hAnsi="Arial" w:cs="Arial"/>
          <w:sz w:val="24"/>
          <w:szCs w:val="24"/>
        </w:rPr>
      </w:pPr>
      <w:r w:rsidRPr="00231264">
        <w:rPr>
          <w:rFonts w:ascii="Arial" w:hAnsi="Arial" w:cs="Arial"/>
          <w:spacing w:val="-2"/>
          <w:sz w:val="24"/>
          <w:szCs w:val="24"/>
        </w:rPr>
        <w:t>6.1.</w:t>
      </w:r>
      <w:r>
        <w:rPr>
          <w:rFonts w:ascii="Arial" w:hAnsi="Arial" w:cs="Arial"/>
          <w:sz w:val="24"/>
          <w:szCs w:val="24"/>
        </w:rPr>
        <w:t xml:space="preserve"> </w:t>
      </w:r>
      <w:proofErr w:type="gramStart"/>
      <w:r>
        <w:rPr>
          <w:rFonts w:ascii="Arial" w:hAnsi="Arial" w:cs="Arial"/>
          <w:sz w:val="24"/>
          <w:szCs w:val="24"/>
        </w:rPr>
        <w:t>Договор</w:t>
      </w:r>
      <w:proofErr w:type="gramEnd"/>
      <w:r>
        <w:rPr>
          <w:rFonts w:ascii="Arial" w:hAnsi="Arial" w:cs="Arial"/>
          <w:sz w:val="24"/>
          <w:szCs w:val="24"/>
        </w:rPr>
        <w:t xml:space="preserve"> </w:t>
      </w:r>
      <w:r w:rsidRPr="00231264">
        <w:rPr>
          <w:rFonts w:ascii="Arial" w:hAnsi="Arial" w:cs="Arial"/>
          <w:sz w:val="24"/>
          <w:szCs w:val="24"/>
        </w:rPr>
        <w:t>может быть расторгнут</w:t>
      </w:r>
      <w:r>
        <w:rPr>
          <w:rFonts w:ascii="Arial" w:hAnsi="Arial" w:cs="Arial"/>
          <w:sz w:val="24"/>
          <w:szCs w:val="24"/>
        </w:rPr>
        <w:t xml:space="preserve">: по соглашению Сторон; </w:t>
      </w:r>
      <w:r w:rsidRPr="00231264">
        <w:rPr>
          <w:rFonts w:ascii="Arial" w:hAnsi="Arial" w:cs="Arial"/>
          <w:sz w:val="24"/>
          <w:szCs w:val="24"/>
        </w:rPr>
        <w:t xml:space="preserve">в судебном </w:t>
      </w:r>
      <w:r>
        <w:rPr>
          <w:rFonts w:ascii="Arial" w:hAnsi="Arial" w:cs="Arial"/>
          <w:sz w:val="24"/>
          <w:szCs w:val="24"/>
        </w:rPr>
        <w:t>п</w:t>
      </w:r>
      <w:r w:rsidRPr="00231264">
        <w:rPr>
          <w:rFonts w:ascii="Arial" w:hAnsi="Arial" w:cs="Arial"/>
          <w:sz w:val="24"/>
          <w:szCs w:val="24"/>
        </w:rPr>
        <w:t>орядке</w:t>
      </w:r>
      <w:r>
        <w:rPr>
          <w:rFonts w:ascii="Arial" w:hAnsi="Arial" w:cs="Arial"/>
          <w:sz w:val="24"/>
          <w:szCs w:val="24"/>
        </w:rPr>
        <w:t xml:space="preserve">; </w:t>
      </w:r>
      <w:r w:rsidRPr="00231264">
        <w:rPr>
          <w:rFonts w:ascii="Arial" w:hAnsi="Arial" w:cs="Arial"/>
          <w:sz w:val="24"/>
          <w:szCs w:val="24"/>
        </w:rPr>
        <w:t xml:space="preserve">в связи с односторонним отказом Сторон от исполнения обязательств по настоящему Договору </w:t>
      </w:r>
      <w:r>
        <w:rPr>
          <w:rFonts w:ascii="Arial" w:hAnsi="Arial" w:cs="Arial"/>
          <w:sz w:val="24"/>
          <w:szCs w:val="24"/>
        </w:rPr>
        <w:t>по основаниям предусмотренным</w:t>
      </w:r>
      <w:r w:rsidRPr="00231264">
        <w:rPr>
          <w:rFonts w:ascii="Arial" w:hAnsi="Arial" w:cs="Arial"/>
          <w:sz w:val="24"/>
          <w:szCs w:val="24"/>
        </w:rPr>
        <w:t xml:space="preserve"> законодательством Российской Федерации и настоящим Договором.</w:t>
      </w:r>
    </w:p>
    <w:p w:rsidR="00BF2A1B" w:rsidRDefault="00BF2A1B" w:rsidP="00BF2A1B">
      <w:pPr>
        <w:ind w:firstLine="720"/>
        <w:jc w:val="both"/>
        <w:rPr>
          <w:rFonts w:ascii="Arial" w:hAnsi="Arial" w:cs="Arial"/>
          <w:sz w:val="24"/>
          <w:szCs w:val="24"/>
        </w:rPr>
      </w:pPr>
      <w:r w:rsidRPr="00231264">
        <w:rPr>
          <w:rFonts w:ascii="Arial" w:hAnsi="Arial" w:cs="Arial"/>
          <w:spacing w:val="-2"/>
          <w:sz w:val="24"/>
          <w:szCs w:val="24"/>
        </w:rPr>
        <w:t>6.2.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 xml:space="preserve">Настоящий </w:t>
      </w:r>
      <w:proofErr w:type="gramStart"/>
      <w:r w:rsidRPr="00231264">
        <w:rPr>
          <w:rFonts w:ascii="Arial" w:hAnsi="Arial" w:cs="Arial"/>
          <w:sz w:val="24"/>
          <w:szCs w:val="24"/>
        </w:rPr>
        <w:t>Договор</w:t>
      </w:r>
      <w:proofErr w:type="gramEnd"/>
      <w:r w:rsidRPr="00231264">
        <w:rPr>
          <w:rFonts w:ascii="Arial" w:hAnsi="Arial" w:cs="Arial"/>
          <w:sz w:val="24"/>
          <w:szCs w:val="24"/>
        </w:rPr>
        <w:t xml:space="preserve"> может быть расторгнут Стороной 1 в порядке одностороннего отказа от исполнения Договора в </w:t>
      </w:r>
      <w:r>
        <w:rPr>
          <w:rFonts w:ascii="Arial" w:hAnsi="Arial" w:cs="Arial"/>
          <w:sz w:val="24"/>
          <w:szCs w:val="24"/>
        </w:rPr>
        <w:t xml:space="preserve">следующих </w:t>
      </w:r>
      <w:r w:rsidRPr="00231264">
        <w:rPr>
          <w:rFonts w:ascii="Arial" w:hAnsi="Arial" w:cs="Arial"/>
          <w:sz w:val="24"/>
          <w:szCs w:val="24"/>
        </w:rPr>
        <w:t>случаях:</w:t>
      </w:r>
    </w:p>
    <w:p w:rsidR="00BF2A1B" w:rsidRDefault="00BF2A1B" w:rsidP="00BF2A1B">
      <w:pPr>
        <w:ind w:firstLine="720"/>
        <w:jc w:val="both"/>
        <w:rPr>
          <w:rFonts w:ascii="Arial" w:hAnsi="Arial" w:cs="Arial"/>
          <w:sz w:val="24"/>
          <w:szCs w:val="24"/>
        </w:rPr>
      </w:pPr>
      <w:r>
        <w:rPr>
          <w:rFonts w:ascii="Arial" w:hAnsi="Arial" w:cs="Arial"/>
          <w:sz w:val="24"/>
          <w:szCs w:val="24"/>
        </w:rPr>
        <w:t xml:space="preserve">6.2.1. </w:t>
      </w:r>
      <w:r w:rsidRPr="00231264">
        <w:rPr>
          <w:rFonts w:ascii="Arial" w:hAnsi="Arial" w:cs="Arial"/>
          <w:sz w:val="24"/>
          <w:szCs w:val="24"/>
        </w:rPr>
        <w:t>невнесения в установленный Договором срок платы по настоящему Договору, если просрочка платежа составляет более тридцати календарных дней</w:t>
      </w:r>
      <w:r>
        <w:rPr>
          <w:rFonts w:ascii="Arial" w:hAnsi="Arial" w:cs="Arial"/>
          <w:sz w:val="24"/>
          <w:szCs w:val="24"/>
        </w:rPr>
        <w:t>;</w:t>
      </w:r>
    </w:p>
    <w:p w:rsidR="00BF2A1B" w:rsidRDefault="00BF2A1B" w:rsidP="00BF2A1B">
      <w:pPr>
        <w:ind w:firstLine="720"/>
        <w:jc w:val="both"/>
        <w:rPr>
          <w:rFonts w:ascii="Arial" w:hAnsi="Arial" w:cs="Arial"/>
          <w:sz w:val="24"/>
          <w:szCs w:val="24"/>
        </w:rPr>
      </w:pPr>
      <w:r>
        <w:rPr>
          <w:rFonts w:ascii="Arial" w:hAnsi="Arial" w:cs="Arial"/>
          <w:sz w:val="24"/>
          <w:szCs w:val="24"/>
        </w:rPr>
        <w:t xml:space="preserve">6.2.2. </w:t>
      </w:r>
      <w:r w:rsidRPr="00231264">
        <w:rPr>
          <w:rFonts w:ascii="Arial" w:hAnsi="Arial" w:cs="Arial"/>
          <w:sz w:val="24"/>
          <w:szCs w:val="24"/>
        </w:rPr>
        <w:t>неисполнения Стороной 2 обязательств, установленных п.п. 4.3.1. - 4.3.</w:t>
      </w:r>
      <w:r>
        <w:rPr>
          <w:rFonts w:ascii="Arial" w:hAnsi="Arial" w:cs="Arial"/>
          <w:sz w:val="24"/>
          <w:szCs w:val="24"/>
        </w:rPr>
        <w:t>7 настоящего Договора;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 xml:space="preserve">6.2.3. </w:t>
      </w:r>
      <w:r w:rsidRPr="002769D9">
        <w:rPr>
          <w:rFonts w:ascii="Arial" w:hAnsi="Arial" w:cs="Arial"/>
          <w:sz w:val="24"/>
          <w:szCs w:val="24"/>
        </w:rPr>
        <w:t xml:space="preserve">неоднократного нарушения </w:t>
      </w:r>
      <w:r>
        <w:rPr>
          <w:rFonts w:ascii="Arial" w:hAnsi="Arial" w:cs="Arial"/>
          <w:sz w:val="24"/>
          <w:szCs w:val="24"/>
        </w:rPr>
        <w:t>Стороной 2</w:t>
      </w:r>
      <w:r w:rsidRPr="002769D9">
        <w:rPr>
          <w:rFonts w:ascii="Arial" w:hAnsi="Arial" w:cs="Arial"/>
          <w:sz w:val="24"/>
          <w:szCs w:val="24"/>
        </w:rPr>
        <w:t xml:space="preserve"> правил осуществления торговой деятельности, обязательств по благоустройству и уборке прилегающей территории, вывозу мусора, других требований, установленных действующим</w:t>
      </w:r>
      <w:r>
        <w:rPr>
          <w:rFonts w:ascii="Arial" w:hAnsi="Arial" w:cs="Arial"/>
          <w:sz w:val="24"/>
          <w:szCs w:val="24"/>
        </w:rPr>
        <w:t xml:space="preserve"> законодательством и настоящим Д</w:t>
      </w:r>
      <w:r w:rsidRPr="002769D9">
        <w:rPr>
          <w:rFonts w:ascii="Arial" w:hAnsi="Arial" w:cs="Arial"/>
          <w:sz w:val="24"/>
          <w:szCs w:val="24"/>
        </w:rPr>
        <w:t xml:space="preserve">оговором, что подтверждено соответствующими актами обследования (протоколами) территории представителями отраслевых (функциональных) органов </w:t>
      </w:r>
      <w:r>
        <w:rPr>
          <w:rFonts w:ascii="Arial" w:hAnsi="Arial" w:cs="Arial"/>
          <w:sz w:val="24"/>
          <w:szCs w:val="24"/>
        </w:rPr>
        <w:t>Стороны 1;</w:t>
      </w:r>
    </w:p>
    <w:p w:rsidR="00BF2A1B" w:rsidRPr="002769D9" w:rsidRDefault="00BF2A1B" w:rsidP="00BF2A1B">
      <w:pPr>
        <w:ind w:firstLine="720"/>
        <w:jc w:val="both"/>
        <w:rPr>
          <w:rFonts w:ascii="Arial" w:hAnsi="Arial" w:cs="Arial"/>
          <w:sz w:val="24"/>
          <w:szCs w:val="24"/>
        </w:rPr>
      </w:pPr>
      <w:r>
        <w:rPr>
          <w:rFonts w:ascii="Arial" w:hAnsi="Arial" w:cs="Arial"/>
          <w:sz w:val="24"/>
          <w:szCs w:val="24"/>
        </w:rPr>
        <w:lastRenderedPageBreak/>
        <w:t>6</w:t>
      </w:r>
      <w:r w:rsidRPr="002769D9">
        <w:rPr>
          <w:rFonts w:ascii="Arial" w:hAnsi="Arial" w:cs="Arial"/>
          <w:sz w:val="24"/>
          <w:szCs w:val="24"/>
        </w:rPr>
        <w:t>.2.4. осуществления продажи алкогольной продукции в нестационарном торговом объекте, что зафиксировано должностными лицами органов внутренних дел в протоколе об административном правонарушении;</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.2.5. передач</w:t>
      </w:r>
      <w:r>
        <w:rPr>
          <w:rFonts w:ascii="Arial" w:hAnsi="Arial" w:cs="Arial"/>
          <w:sz w:val="24"/>
          <w:szCs w:val="24"/>
        </w:rPr>
        <w:t>и</w:t>
      </w:r>
      <w:r w:rsidRPr="002769D9">
        <w:rPr>
          <w:rFonts w:ascii="Arial" w:hAnsi="Arial" w:cs="Arial"/>
          <w:sz w:val="24"/>
          <w:szCs w:val="24"/>
        </w:rPr>
        <w:t xml:space="preserve"> </w:t>
      </w:r>
      <w:r>
        <w:rPr>
          <w:rFonts w:ascii="Arial" w:hAnsi="Arial" w:cs="Arial"/>
          <w:sz w:val="24"/>
          <w:szCs w:val="24"/>
        </w:rPr>
        <w:t>Стороной 2</w:t>
      </w:r>
      <w:r w:rsidRPr="002769D9">
        <w:rPr>
          <w:rFonts w:ascii="Arial" w:hAnsi="Arial" w:cs="Arial"/>
          <w:sz w:val="24"/>
          <w:szCs w:val="24"/>
        </w:rPr>
        <w:t xml:space="preserve"> третьим лицам прав и обязанностей на размещение нестационарного торгового объекта;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.2.6. изменени</w:t>
      </w:r>
      <w:r>
        <w:rPr>
          <w:rFonts w:ascii="Arial" w:hAnsi="Arial" w:cs="Arial"/>
          <w:sz w:val="24"/>
          <w:szCs w:val="24"/>
        </w:rPr>
        <w:t>я</w:t>
      </w:r>
      <w:r w:rsidRPr="002769D9">
        <w:rPr>
          <w:rFonts w:ascii="Arial" w:hAnsi="Arial" w:cs="Arial"/>
          <w:sz w:val="24"/>
          <w:szCs w:val="24"/>
        </w:rPr>
        <w:t xml:space="preserve"> специализации, внешнего вида, типа, размеров, площади нестационарного торгового объекта в ходе его эксплуатации (возведение пристроек, надстройка дополнительных антресолей и этажей, изменение фасадов и т.п.);</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.2.7. необходимост</w:t>
      </w:r>
      <w:r>
        <w:rPr>
          <w:rFonts w:ascii="Arial" w:hAnsi="Arial" w:cs="Arial"/>
          <w:sz w:val="24"/>
          <w:szCs w:val="24"/>
        </w:rPr>
        <w:t>и</w:t>
      </w:r>
      <w:r w:rsidRPr="002769D9">
        <w:rPr>
          <w:rFonts w:ascii="Arial" w:hAnsi="Arial" w:cs="Arial"/>
          <w:sz w:val="24"/>
          <w:szCs w:val="24"/>
        </w:rPr>
        <w:t xml:space="preserve"> ремонта и (или) реконструкции автомобильных дорог в случае, если нахождение нестационарного торгового объекта препятствует осуществлению указанных работ;</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.2.8. использовани</w:t>
      </w:r>
      <w:r>
        <w:rPr>
          <w:rFonts w:ascii="Arial" w:hAnsi="Arial" w:cs="Arial"/>
          <w:sz w:val="24"/>
          <w:szCs w:val="24"/>
        </w:rPr>
        <w:t>я</w:t>
      </w:r>
      <w:r w:rsidRPr="002769D9">
        <w:rPr>
          <w:rFonts w:ascii="Arial" w:hAnsi="Arial" w:cs="Arial"/>
          <w:sz w:val="24"/>
          <w:szCs w:val="24"/>
        </w:rPr>
        <w:t xml:space="preserve"> территории, занимаемой нестационарным торговым объектом, для целей, связанных с развитием улично-дорожной сети, размещением остановок общественного транспорта, оборудованием бордюров, организацией парковочных карманов;</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.2.9. размещени</w:t>
      </w:r>
      <w:r>
        <w:rPr>
          <w:rFonts w:ascii="Arial" w:hAnsi="Arial" w:cs="Arial"/>
          <w:sz w:val="24"/>
          <w:szCs w:val="24"/>
        </w:rPr>
        <w:t>я</w:t>
      </w:r>
      <w:r w:rsidRPr="002769D9">
        <w:rPr>
          <w:rFonts w:ascii="Arial" w:hAnsi="Arial" w:cs="Arial"/>
          <w:sz w:val="24"/>
          <w:szCs w:val="24"/>
        </w:rPr>
        <w:t xml:space="preserve"> объектов капитального строительства федерального, регионального или муниципального значения на территории, занимаемой нестационарным торговым объектом;</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.2.10. заключени</w:t>
      </w:r>
      <w:r>
        <w:rPr>
          <w:rFonts w:ascii="Arial" w:hAnsi="Arial" w:cs="Arial"/>
          <w:sz w:val="24"/>
          <w:szCs w:val="24"/>
        </w:rPr>
        <w:t>я</w:t>
      </w:r>
      <w:r w:rsidRPr="002769D9">
        <w:rPr>
          <w:rFonts w:ascii="Arial" w:hAnsi="Arial" w:cs="Arial"/>
          <w:sz w:val="24"/>
          <w:szCs w:val="24"/>
        </w:rPr>
        <w:t xml:space="preserve"> договора о развитии застроенных территорий в случае, если нахождение нестационарного торгового объекта препятствует реализации указанного договора;</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w:t>
      </w:r>
      <w:r>
        <w:rPr>
          <w:rFonts w:ascii="Arial" w:hAnsi="Arial" w:cs="Arial"/>
          <w:sz w:val="24"/>
          <w:szCs w:val="24"/>
        </w:rPr>
        <w:t>1</w:t>
      </w:r>
      <w:r w:rsidRPr="002769D9">
        <w:rPr>
          <w:rFonts w:ascii="Arial" w:hAnsi="Arial" w:cs="Arial"/>
          <w:sz w:val="24"/>
          <w:szCs w:val="24"/>
        </w:rPr>
        <w:t>. неисполнени</w:t>
      </w:r>
      <w:r>
        <w:rPr>
          <w:rFonts w:ascii="Arial" w:hAnsi="Arial" w:cs="Arial"/>
          <w:sz w:val="24"/>
          <w:szCs w:val="24"/>
        </w:rPr>
        <w:t>я</w:t>
      </w:r>
      <w:r w:rsidRPr="002769D9">
        <w:rPr>
          <w:rFonts w:ascii="Arial" w:hAnsi="Arial" w:cs="Arial"/>
          <w:sz w:val="24"/>
          <w:szCs w:val="24"/>
        </w:rPr>
        <w:t xml:space="preserve"> требований, предусмотренных </w:t>
      </w:r>
      <w:r w:rsidRPr="00231264">
        <w:rPr>
          <w:rFonts w:ascii="Arial" w:hAnsi="Arial" w:cs="Arial"/>
          <w:sz w:val="24"/>
          <w:szCs w:val="24"/>
        </w:rPr>
        <w:t>утвержденн</w:t>
      </w:r>
      <w:r>
        <w:rPr>
          <w:rFonts w:ascii="Arial" w:hAnsi="Arial" w:cs="Arial"/>
          <w:sz w:val="24"/>
          <w:szCs w:val="24"/>
        </w:rPr>
        <w:t xml:space="preserve">ым </w:t>
      </w:r>
      <w:r w:rsidRPr="00231264">
        <w:rPr>
          <w:rFonts w:ascii="Arial" w:hAnsi="Arial" w:cs="Arial"/>
          <w:sz w:val="24"/>
          <w:szCs w:val="24"/>
        </w:rPr>
        <w:t>архитектурн</w:t>
      </w:r>
      <w:r>
        <w:rPr>
          <w:rFonts w:ascii="Arial" w:hAnsi="Arial" w:cs="Arial"/>
          <w:sz w:val="24"/>
          <w:szCs w:val="24"/>
        </w:rPr>
        <w:t>о-</w:t>
      </w:r>
      <w:proofErr w:type="gramStart"/>
      <w:r>
        <w:rPr>
          <w:rFonts w:ascii="Arial" w:hAnsi="Arial" w:cs="Arial"/>
          <w:sz w:val="24"/>
          <w:szCs w:val="24"/>
        </w:rPr>
        <w:t>дизайнерским</w:t>
      </w:r>
      <w:r w:rsidRPr="00231264">
        <w:rPr>
          <w:rFonts w:ascii="Arial" w:hAnsi="Arial" w:cs="Arial"/>
          <w:sz w:val="24"/>
          <w:szCs w:val="24"/>
        </w:rPr>
        <w:t xml:space="preserve"> решени</w:t>
      </w:r>
      <w:r>
        <w:rPr>
          <w:rFonts w:ascii="Arial" w:hAnsi="Arial" w:cs="Arial"/>
          <w:sz w:val="24"/>
          <w:szCs w:val="24"/>
        </w:rPr>
        <w:t>ем</w:t>
      </w:r>
      <w:proofErr w:type="gramEnd"/>
      <w:r>
        <w:rPr>
          <w:rFonts w:ascii="Arial" w:hAnsi="Arial" w:cs="Arial"/>
          <w:sz w:val="24"/>
          <w:szCs w:val="24"/>
        </w:rPr>
        <w:t xml:space="preserve"> нестационарных торговых объектов на территории городского округа Ступино Московской области</w:t>
      </w:r>
      <w:r w:rsidRPr="002769D9">
        <w:rPr>
          <w:rFonts w:ascii="Arial" w:hAnsi="Arial" w:cs="Arial"/>
          <w:sz w:val="24"/>
          <w:szCs w:val="24"/>
        </w:rPr>
        <w:t>;</w:t>
      </w:r>
    </w:p>
    <w:p w:rsidR="00BF2A1B" w:rsidRPr="002769D9" w:rsidRDefault="00BF2A1B" w:rsidP="00BF2A1B">
      <w:pPr>
        <w:ind w:firstLine="720"/>
        <w:jc w:val="both"/>
        <w:rPr>
          <w:rFonts w:ascii="Arial" w:hAnsi="Arial" w:cs="Arial"/>
          <w:sz w:val="24"/>
          <w:szCs w:val="24"/>
        </w:rPr>
      </w:pPr>
      <w:r>
        <w:rPr>
          <w:rFonts w:ascii="Arial" w:hAnsi="Arial" w:cs="Arial"/>
          <w:sz w:val="24"/>
          <w:szCs w:val="24"/>
        </w:rPr>
        <w:t>6</w:t>
      </w:r>
      <w:r w:rsidRPr="002769D9">
        <w:rPr>
          <w:rFonts w:ascii="Arial" w:hAnsi="Arial" w:cs="Arial"/>
          <w:sz w:val="24"/>
          <w:szCs w:val="24"/>
        </w:rPr>
        <w:t>.2.1</w:t>
      </w:r>
      <w:r>
        <w:rPr>
          <w:rFonts w:ascii="Arial" w:hAnsi="Arial" w:cs="Arial"/>
          <w:sz w:val="24"/>
          <w:szCs w:val="24"/>
        </w:rPr>
        <w:t>2</w:t>
      </w:r>
      <w:r w:rsidRPr="002769D9">
        <w:rPr>
          <w:rFonts w:ascii="Arial" w:hAnsi="Arial" w:cs="Arial"/>
          <w:sz w:val="24"/>
          <w:szCs w:val="24"/>
        </w:rPr>
        <w:t>. иных предусмотренных действующим законодательством случаях.</w:t>
      </w:r>
    </w:p>
    <w:p w:rsidR="00BF2A1B" w:rsidRDefault="00BF2A1B" w:rsidP="00BF2A1B">
      <w:pPr>
        <w:ind w:firstLine="720"/>
        <w:jc w:val="both"/>
        <w:rPr>
          <w:rFonts w:ascii="Arial" w:hAnsi="Arial" w:cs="Arial"/>
          <w:sz w:val="24"/>
          <w:szCs w:val="24"/>
        </w:rPr>
      </w:pPr>
      <w:r w:rsidRPr="00231264">
        <w:rPr>
          <w:rFonts w:ascii="Arial" w:hAnsi="Arial" w:cs="Arial"/>
          <w:spacing w:val="-4"/>
          <w:sz w:val="24"/>
          <w:szCs w:val="24"/>
        </w:rPr>
        <w:t>6.3.</w:t>
      </w:r>
      <w:r>
        <w:rPr>
          <w:rFonts w:ascii="Arial" w:hAnsi="Arial" w:cs="Arial"/>
          <w:spacing w:val="-4"/>
          <w:sz w:val="24"/>
          <w:szCs w:val="24"/>
        </w:rPr>
        <w:t xml:space="preserve"> </w:t>
      </w:r>
      <w:proofErr w:type="gramStart"/>
      <w:r w:rsidRPr="00231264">
        <w:rPr>
          <w:rFonts w:ascii="Arial" w:hAnsi="Arial" w:cs="Arial"/>
          <w:sz w:val="24"/>
          <w:szCs w:val="24"/>
        </w:rPr>
        <w:t xml:space="preserve">В случае одностороннего отказа от исполнения настоящего Договора Сторона 1 обязана направить соответствующее уведомление о расторжении Договора Стороне 2 в письменном виде заказным почтовым отправлением </w:t>
      </w:r>
      <w:r>
        <w:rPr>
          <w:rFonts w:ascii="Arial" w:hAnsi="Arial" w:cs="Arial"/>
          <w:sz w:val="24"/>
          <w:szCs w:val="24"/>
        </w:rPr>
        <w:br/>
      </w:r>
      <w:r w:rsidRPr="00231264">
        <w:rPr>
          <w:rFonts w:ascii="Arial" w:hAnsi="Arial" w:cs="Arial"/>
          <w:sz w:val="24"/>
          <w:szCs w:val="24"/>
        </w:rPr>
        <w:t xml:space="preserve">с подтверждением получения отправления Стороной </w:t>
      </w:r>
      <w:r w:rsidRPr="00231264">
        <w:rPr>
          <w:rFonts w:ascii="Arial" w:hAnsi="Arial" w:cs="Arial"/>
          <w:i/>
          <w:iCs/>
          <w:sz w:val="24"/>
          <w:szCs w:val="24"/>
        </w:rPr>
        <w:t xml:space="preserve">2, </w:t>
      </w:r>
      <w:r w:rsidRPr="00231264">
        <w:rPr>
          <w:rFonts w:ascii="Arial" w:hAnsi="Arial" w:cs="Arial"/>
          <w:sz w:val="24"/>
          <w:szCs w:val="24"/>
        </w:rPr>
        <w:t>либо нарочно под роспись,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w:t>
      </w:r>
      <w:proofErr w:type="gramEnd"/>
      <w:r w:rsidRPr="00231264">
        <w:rPr>
          <w:rFonts w:ascii="Arial" w:hAnsi="Arial" w:cs="Arial"/>
          <w:sz w:val="24"/>
          <w:szCs w:val="24"/>
        </w:rPr>
        <w:t xml:space="preserve"> Стороной 1 подтверждения о его вручении Стороне 2. </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Выполнение Стороной 1 указанных выше требований считается надлежащим уведомлением Стороны 2 об одностороннем отказе от исполнения Договора. Датой такого надлежащего уведомления признается дата получения Стороной 1 подтверждения о вручении Стороне 2 указанного уведомления либо дата получения Стороной 1 информации об отсутствии Стороны 2 по его адресу нахождения. </w:t>
      </w:r>
    </w:p>
    <w:p w:rsidR="00BF2A1B" w:rsidRDefault="00BF2A1B" w:rsidP="00BF2A1B">
      <w:pPr>
        <w:ind w:firstLine="720"/>
        <w:jc w:val="both"/>
        <w:rPr>
          <w:rFonts w:ascii="Arial" w:hAnsi="Arial" w:cs="Arial"/>
          <w:sz w:val="24"/>
          <w:szCs w:val="24"/>
        </w:rPr>
      </w:pPr>
      <w:r w:rsidRPr="00231264">
        <w:rPr>
          <w:rFonts w:ascii="Arial" w:hAnsi="Arial" w:cs="Arial"/>
          <w:sz w:val="24"/>
          <w:szCs w:val="24"/>
        </w:rPr>
        <w:t xml:space="preserve">При невозможности получения указанных подтверждений либо информации датой такого надлежащего уведомления признается дата по истечении пятнадцати календарных дней </w:t>
      </w:r>
      <w:proofErr w:type="gramStart"/>
      <w:r w:rsidRPr="00231264">
        <w:rPr>
          <w:rFonts w:ascii="Arial" w:hAnsi="Arial" w:cs="Arial"/>
          <w:sz w:val="24"/>
          <w:szCs w:val="24"/>
        </w:rPr>
        <w:t>с даты размещения</w:t>
      </w:r>
      <w:proofErr w:type="gramEnd"/>
      <w:r w:rsidRPr="00231264">
        <w:rPr>
          <w:rFonts w:ascii="Arial" w:hAnsi="Arial" w:cs="Arial"/>
          <w:sz w:val="24"/>
          <w:szCs w:val="24"/>
        </w:rPr>
        <w:t xml:space="preserve"> решения Стороны 1 об одностороннем отказе от исполнения Договора на официальном сайте в информационно-телекоммуникационной сети Интернет Стороны 1. </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 xml:space="preserve">Решение Стороны 1 об одностороннем отказе от исполнения Договора вступает в </w:t>
      </w:r>
      <w:proofErr w:type="gramStart"/>
      <w:r w:rsidRPr="00231264">
        <w:rPr>
          <w:rFonts w:ascii="Arial" w:hAnsi="Arial" w:cs="Arial"/>
          <w:sz w:val="24"/>
          <w:szCs w:val="24"/>
        </w:rPr>
        <w:t>силу</w:t>
      </w:r>
      <w:proofErr w:type="gramEnd"/>
      <w:r w:rsidRPr="00231264">
        <w:rPr>
          <w:rFonts w:ascii="Arial" w:hAnsi="Arial" w:cs="Arial"/>
          <w:sz w:val="24"/>
          <w:szCs w:val="24"/>
        </w:rPr>
        <w:t xml:space="preserve"> и Договор считается расторгнутым через </w:t>
      </w:r>
      <w:r>
        <w:rPr>
          <w:rFonts w:ascii="Arial" w:hAnsi="Arial" w:cs="Arial"/>
          <w:sz w:val="24"/>
          <w:szCs w:val="24"/>
        </w:rPr>
        <w:t>10</w:t>
      </w:r>
      <w:r w:rsidRPr="00231264">
        <w:rPr>
          <w:rFonts w:ascii="Arial" w:hAnsi="Arial" w:cs="Arial"/>
          <w:sz w:val="24"/>
          <w:szCs w:val="24"/>
        </w:rPr>
        <w:t xml:space="preserve"> дней с даты надлежащего уведомления Стороной 1 Стороны 2 об одностороннем отказе от исполнения </w:t>
      </w:r>
      <w:r>
        <w:rPr>
          <w:rFonts w:ascii="Arial" w:hAnsi="Arial" w:cs="Arial"/>
          <w:sz w:val="24"/>
          <w:szCs w:val="24"/>
        </w:rPr>
        <w:t xml:space="preserve">настоящего </w:t>
      </w:r>
      <w:r w:rsidRPr="00231264">
        <w:rPr>
          <w:rFonts w:ascii="Arial" w:hAnsi="Arial" w:cs="Arial"/>
          <w:sz w:val="24"/>
          <w:szCs w:val="24"/>
        </w:rPr>
        <w:t>Договора.</w:t>
      </w:r>
    </w:p>
    <w:p w:rsidR="00BF2A1B" w:rsidRPr="00231264" w:rsidRDefault="00BF2A1B" w:rsidP="00BF2A1B">
      <w:pPr>
        <w:ind w:firstLine="720"/>
        <w:jc w:val="both"/>
        <w:rPr>
          <w:rFonts w:ascii="Arial" w:hAnsi="Arial" w:cs="Arial"/>
          <w:sz w:val="24"/>
          <w:szCs w:val="24"/>
        </w:rPr>
      </w:pPr>
      <w:r w:rsidRPr="00231264">
        <w:rPr>
          <w:rFonts w:ascii="Arial" w:hAnsi="Arial" w:cs="Arial"/>
          <w:spacing w:val="-2"/>
          <w:sz w:val="24"/>
          <w:szCs w:val="24"/>
        </w:rPr>
        <w:t>6.4.</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Расторжение Договора по соглашению Сторон производится путем подписания соответствующего соглашения о расторжении.</w:t>
      </w:r>
    </w:p>
    <w:p w:rsidR="00BF2A1B" w:rsidRPr="00231264" w:rsidRDefault="00BF2A1B" w:rsidP="00BF2A1B">
      <w:pPr>
        <w:ind w:firstLine="720"/>
        <w:jc w:val="both"/>
        <w:rPr>
          <w:rFonts w:ascii="Arial" w:hAnsi="Arial" w:cs="Arial"/>
          <w:sz w:val="24"/>
          <w:szCs w:val="24"/>
        </w:rPr>
      </w:pPr>
      <w:r w:rsidRPr="00231264">
        <w:rPr>
          <w:rFonts w:ascii="Arial" w:hAnsi="Arial" w:cs="Arial"/>
          <w:spacing w:val="-4"/>
          <w:sz w:val="24"/>
          <w:szCs w:val="24"/>
        </w:rPr>
        <w:lastRenderedPageBreak/>
        <w:t>6.5.</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В случае досрочного расторжения настоящего Договора на основании п. 6.2. настоящего Договора, денежные средства, оплаченные Стороной 2, возврату не подлежат.</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7. Порядок разрешения споров</w:t>
      </w:r>
    </w:p>
    <w:p w:rsidR="00BF2A1B" w:rsidRPr="00231264" w:rsidRDefault="00BF2A1B" w:rsidP="00BF2A1B">
      <w:pPr>
        <w:ind w:firstLine="720"/>
        <w:jc w:val="both"/>
        <w:rPr>
          <w:rFonts w:ascii="Arial" w:hAnsi="Arial" w:cs="Arial"/>
          <w:sz w:val="24"/>
          <w:szCs w:val="24"/>
        </w:rPr>
      </w:pPr>
    </w:p>
    <w:p w:rsidR="00BF2A1B" w:rsidRPr="00231264" w:rsidRDefault="00BF2A1B" w:rsidP="00BF2A1B">
      <w:pPr>
        <w:ind w:firstLine="720"/>
        <w:jc w:val="both"/>
        <w:rPr>
          <w:rFonts w:ascii="Arial" w:hAnsi="Arial" w:cs="Arial"/>
          <w:spacing w:val="-2"/>
          <w:sz w:val="24"/>
          <w:szCs w:val="24"/>
        </w:rPr>
      </w:pPr>
      <w:r w:rsidRPr="00231264">
        <w:rPr>
          <w:rFonts w:ascii="Arial" w:hAnsi="Arial" w:cs="Arial"/>
          <w:sz w:val="24"/>
          <w:szCs w:val="24"/>
        </w:rPr>
        <w:t xml:space="preserve">7.1. В случае возникновения любых противоречий, претензий </w:t>
      </w:r>
      <w:r>
        <w:rPr>
          <w:rFonts w:ascii="Arial" w:hAnsi="Arial" w:cs="Arial"/>
          <w:sz w:val="24"/>
          <w:szCs w:val="24"/>
        </w:rPr>
        <w:br/>
      </w:r>
      <w:r w:rsidRPr="00231264">
        <w:rPr>
          <w:rFonts w:ascii="Arial" w:hAnsi="Arial" w:cs="Arial"/>
          <w:sz w:val="24"/>
          <w:szCs w:val="24"/>
        </w:rPr>
        <w:t xml:space="preserve">и разногласий, а также споров, связанных с исполнением настоящего Договора, Стороны </w:t>
      </w:r>
      <w:proofErr w:type="gramStart"/>
      <w:r w:rsidRPr="00231264">
        <w:rPr>
          <w:rFonts w:ascii="Arial" w:hAnsi="Arial" w:cs="Arial"/>
          <w:sz w:val="24"/>
          <w:szCs w:val="24"/>
        </w:rPr>
        <w:t>предпринимают усилия</w:t>
      </w:r>
      <w:proofErr w:type="gramEnd"/>
      <w:r w:rsidRPr="00231264">
        <w:rPr>
          <w:rFonts w:ascii="Arial" w:hAnsi="Arial" w:cs="Arial"/>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F2A1B" w:rsidRPr="00231264" w:rsidRDefault="00BF2A1B" w:rsidP="00BF2A1B">
      <w:pPr>
        <w:ind w:firstLine="720"/>
        <w:jc w:val="both"/>
        <w:rPr>
          <w:rFonts w:ascii="Arial" w:hAnsi="Arial" w:cs="Arial"/>
          <w:spacing w:val="-2"/>
          <w:sz w:val="24"/>
          <w:szCs w:val="24"/>
        </w:rPr>
      </w:pPr>
      <w:r w:rsidRPr="00231264">
        <w:rPr>
          <w:rFonts w:ascii="Arial" w:hAnsi="Arial" w:cs="Arial"/>
          <w:sz w:val="24"/>
          <w:szCs w:val="24"/>
        </w:rPr>
        <w:t>7.2. Все достигнутые договоренности Стороны оформляют в виде дополнительных соглашений, подписанных Сторонами и скрепленных печатями.</w:t>
      </w:r>
    </w:p>
    <w:p w:rsidR="00BF2A1B" w:rsidRPr="00231264" w:rsidRDefault="00BF2A1B" w:rsidP="00BF2A1B">
      <w:pPr>
        <w:ind w:firstLine="720"/>
        <w:jc w:val="both"/>
        <w:rPr>
          <w:rFonts w:ascii="Arial" w:hAnsi="Arial" w:cs="Arial"/>
          <w:spacing w:val="-1"/>
          <w:sz w:val="24"/>
          <w:szCs w:val="24"/>
        </w:rPr>
      </w:pPr>
      <w:r w:rsidRPr="00231264">
        <w:rPr>
          <w:rFonts w:ascii="Arial" w:hAnsi="Arial" w:cs="Arial"/>
          <w:sz w:val="24"/>
          <w:szCs w:val="24"/>
        </w:rPr>
        <w:t>7.3. До передачи спора на разрешение суда Стороны принимают меры к его урегулированию в претензионном порядке.</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7.4. Претензия должна быть направлена в письменном виде</w:t>
      </w:r>
      <w:r>
        <w:rPr>
          <w:rFonts w:ascii="Arial" w:hAnsi="Arial" w:cs="Arial"/>
          <w:sz w:val="24"/>
          <w:szCs w:val="24"/>
        </w:rPr>
        <w:t xml:space="preserve"> </w:t>
      </w:r>
      <w:r w:rsidRPr="00231264">
        <w:rPr>
          <w:rFonts w:ascii="Arial" w:hAnsi="Arial" w:cs="Arial"/>
          <w:sz w:val="24"/>
          <w:szCs w:val="24"/>
        </w:rPr>
        <w:t>заказным почтовым отправлением с подтверждением получения отправлени</w:t>
      </w:r>
      <w:r>
        <w:rPr>
          <w:rFonts w:ascii="Arial" w:hAnsi="Arial" w:cs="Arial"/>
          <w:sz w:val="24"/>
          <w:szCs w:val="24"/>
        </w:rPr>
        <w:t>я</w:t>
      </w:r>
      <w:r w:rsidRPr="00231264">
        <w:rPr>
          <w:rFonts w:ascii="Arial" w:hAnsi="Arial" w:cs="Arial"/>
          <w:i/>
          <w:iCs/>
          <w:sz w:val="24"/>
          <w:szCs w:val="24"/>
        </w:rPr>
        <w:t xml:space="preserve">, </w:t>
      </w:r>
      <w:r w:rsidRPr="00231264">
        <w:rPr>
          <w:rFonts w:ascii="Arial" w:hAnsi="Arial" w:cs="Arial"/>
          <w:sz w:val="24"/>
          <w:szCs w:val="24"/>
        </w:rPr>
        <w:t>либо нарочно под роспись, либо телеграммой, либо посредством факсимильной связи, либо по адресу электронной почты, либо с использованием иных сре</w:t>
      </w:r>
      <w:proofErr w:type="gramStart"/>
      <w:r w:rsidRPr="00231264">
        <w:rPr>
          <w:rFonts w:ascii="Arial" w:hAnsi="Arial" w:cs="Arial"/>
          <w:sz w:val="24"/>
          <w:szCs w:val="24"/>
        </w:rPr>
        <w:t>дств св</w:t>
      </w:r>
      <w:proofErr w:type="gramEnd"/>
      <w:r w:rsidRPr="00231264">
        <w:rPr>
          <w:rFonts w:ascii="Arial" w:hAnsi="Arial" w:cs="Arial"/>
          <w:sz w:val="24"/>
          <w:szCs w:val="24"/>
        </w:rPr>
        <w:t xml:space="preserve">язи </w:t>
      </w:r>
      <w:r>
        <w:rPr>
          <w:rFonts w:ascii="Arial" w:hAnsi="Arial" w:cs="Arial"/>
          <w:sz w:val="24"/>
          <w:szCs w:val="24"/>
        </w:rPr>
        <w:br/>
      </w:r>
      <w:r w:rsidRPr="00231264">
        <w:rPr>
          <w:rFonts w:ascii="Arial" w:hAnsi="Arial" w:cs="Arial"/>
          <w:sz w:val="24"/>
          <w:szCs w:val="24"/>
        </w:rPr>
        <w:t xml:space="preserve">и доставки, обеспечивающих фиксирование такого уведомления и получение подтверждения о его вручении. По полученной претензии Сторона должна дать письменный ответ по существу в срок не позднее </w:t>
      </w:r>
      <w:r>
        <w:rPr>
          <w:rFonts w:ascii="Arial" w:hAnsi="Arial" w:cs="Arial"/>
          <w:sz w:val="24"/>
          <w:szCs w:val="24"/>
        </w:rPr>
        <w:t xml:space="preserve">15 </w:t>
      </w:r>
      <w:r w:rsidRPr="00231264">
        <w:rPr>
          <w:rFonts w:ascii="Arial" w:hAnsi="Arial" w:cs="Arial"/>
          <w:sz w:val="24"/>
          <w:szCs w:val="24"/>
        </w:rPr>
        <w:t xml:space="preserve">календарных дней </w:t>
      </w:r>
      <w:proofErr w:type="gramStart"/>
      <w:r w:rsidRPr="00231264">
        <w:rPr>
          <w:rFonts w:ascii="Arial" w:hAnsi="Arial" w:cs="Arial"/>
          <w:sz w:val="24"/>
          <w:szCs w:val="24"/>
        </w:rPr>
        <w:t>с даты</w:t>
      </w:r>
      <w:proofErr w:type="gramEnd"/>
      <w:r w:rsidRPr="00231264">
        <w:rPr>
          <w:rFonts w:ascii="Arial" w:hAnsi="Arial" w:cs="Arial"/>
          <w:sz w:val="24"/>
          <w:szCs w:val="24"/>
        </w:rPr>
        <w:t xml:space="preserve"> ее получения. Оставление претензии без ответа в установленный срок означает</w:t>
      </w:r>
      <w:r>
        <w:rPr>
          <w:rFonts w:ascii="Arial" w:hAnsi="Arial" w:cs="Arial"/>
          <w:sz w:val="24"/>
          <w:szCs w:val="24"/>
        </w:rPr>
        <w:t xml:space="preserve"> признание требований претензии.</w:t>
      </w:r>
    </w:p>
    <w:p w:rsidR="00BF2A1B" w:rsidRDefault="00BF2A1B" w:rsidP="00BF2A1B">
      <w:pPr>
        <w:ind w:firstLine="720"/>
        <w:jc w:val="both"/>
        <w:rPr>
          <w:rFonts w:ascii="Arial" w:hAnsi="Arial" w:cs="Arial"/>
          <w:spacing w:val="-2"/>
          <w:sz w:val="24"/>
          <w:szCs w:val="24"/>
        </w:rPr>
      </w:pPr>
      <w:r w:rsidRPr="00231264">
        <w:rPr>
          <w:rFonts w:ascii="Arial" w:hAnsi="Arial" w:cs="Arial"/>
          <w:sz w:val="24"/>
          <w:szCs w:val="24"/>
        </w:rPr>
        <w:t xml:space="preserve">7.5. Если претензионные требования подлежат денежной оценке, </w:t>
      </w:r>
      <w:r>
        <w:rPr>
          <w:rFonts w:ascii="Arial" w:hAnsi="Arial" w:cs="Arial"/>
          <w:sz w:val="24"/>
          <w:szCs w:val="24"/>
        </w:rPr>
        <w:br/>
      </w:r>
      <w:r w:rsidRPr="00231264">
        <w:rPr>
          <w:rFonts w:ascii="Arial" w:hAnsi="Arial" w:cs="Arial"/>
          <w:sz w:val="24"/>
          <w:szCs w:val="24"/>
        </w:rPr>
        <w:t xml:space="preserve">в претензии указывается </w:t>
      </w:r>
      <w:proofErr w:type="spellStart"/>
      <w:r w:rsidRPr="00231264">
        <w:rPr>
          <w:rFonts w:ascii="Arial" w:hAnsi="Arial" w:cs="Arial"/>
          <w:sz w:val="24"/>
          <w:szCs w:val="24"/>
        </w:rPr>
        <w:t>истребуемая</w:t>
      </w:r>
      <w:proofErr w:type="spellEnd"/>
      <w:r w:rsidRPr="00231264">
        <w:rPr>
          <w:rFonts w:ascii="Arial" w:hAnsi="Arial" w:cs="Arial"/>
          <w:sz w:val="24"/>
          <w:szCs w:val="24"/>
        </w:rPr>
        <w:t xml:space="preserve"> сумма и ее полный и обоснованный расчет.</w:t>
      </w:r>
      <w:r>
        <w:rPr>
          <w:rFonts w:ascii="Arial" w:hAnsi="Arial" w:cs="Arial"/>
          <w:spacing w:val="-2"/>
          <w:sz w:val="24"/>
          <w:szCs w:val="24"/>
        </w:rPr>
        <w:t xml:space="preserve"> </w:t>
      </w:r>
    </w:p>
    <w:p w:rsidR="00BF2A1B" w:rsidRPr="00707468" w:rsidRDefault="00BF2A1B" w:rsidP="00BF2A1B">
      <w:pPr>
        <w:ind w:firstLine="720"/>
        <w:jc w:val="both"/>
        <w:rPr>
          <w:rFonts w:ascii="Arial" w:hAnsi="Arial" w:cs="Arial"/>
          <w:spacing w:val="-2"/>
          <w:sz w:val="24"/>
          <w:szCs w:val="24"/>
        </w:rPr>
      </w:pPr>
      <w:r>
        <w:rPr>
          <w:rFonts w:ascii="Arial" w:hAnsi="Arial" w:cs="Arial"/>
          <w:spacing w:val="-2"/>
          <w:sz w:val="24"/>
          <w:szCs w:val="24"/>
        </w:rPr>
        <w:t xml:space="preserve">7.6. </w:t>
      </w:r>
      <w:r w:rsidRPr="00231264">
        <w:rPr>
          <w:rFonts w:ascii="Arial" w:hAnsi="Arial" w:cs="Arial"/>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BF2A1B" w:rsidRPr="00231264" w:rsidRDefault="00BF2A1B" w:rsidP="00BF2A1B">
      <w:pPr>
        <w:ind w:firstLine="720"/>
        <w:jc w:val="both"/>
        <w:rPr>
          <w:rFonts w:ascii="Arial" w:hAnsi="Arial" w:cs="Arial"/>
          <w:spacing w:val="-1"/>
          <w:sz w:val="24"/>
          <w:szCs w:val="24"/>
        </w:rPr>
      </w:pPr>
      <w:r w:rsidRPr="00231264">
        <w:rPr>
          <w:rFonts w:ascii="Arial" w:hAnsi="Arial" w:cs="Arial"/>
          <w:sz w:val="24"/>
          <w:szCs w:val="24"/>
        </w:rPr>
        <w:t>7.</w:t>
      </w:r>
      <w:r>
        <w:rPr>
          <w:rFonts w:ascii="Arial" w:hAnsi="Arial" w:cs="Arial"/>
          <w:sz w:val="24"/>
          <w:szCs w:val="24"/>
        </w:rPr>
        <w:t>7</w:t>
      </w:r>
      <w:r w:rsidRPr="00231264">
        <w:rPr>
          <w:rFonts w:ascii="Arial" w:hAnsi="Arial" w:cs="Arial"/>
          <w:sz w:val="24"/>
          <w:szCs w:val="24"/>
        </w:rPr>
        <w:t>.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F2A1B" w:rsidRPr="00231264" w:rsidRDefault="00BF2A1B" w:rsidP="00BF2A1B">
      <w:pPr>
        <w:ind w:firstLine="720"/>
        <w:jc w:val="both"/>
        <w:rPr>
          <w:rFonts w:ascii="Arial" w:hAnsi="Arial" w:cs="Arial"/>
          <w:sz w:val="24"/>
          <w:szCs w:val="24"/>
        </w:rPr>
      </w:pPr>
      <w:r w:rsidRPr="00231264">
        <w:rPr>
          <w:rFonts w:ascii="Arial" w:hAnsi="Arial" w:cs="Arial"/>
          <w:sz w:val="24"/>
          <w:szCs w:val="24"/>
        </w:rPr>
        <w:t>7.</w:t>
      </w:r>
      <w:r>
        <w:rPr>
          <w:rFonts w:ascii="Arial" w:hAnsi="Arial" w:cs="Arial"/>
          <w:sz w:val="24"/>
          <w:szCs w:val="24"/>
        </w:rPr>
        <w:t>8</w:t>
      </w:r>
      <w:r w:rsidRPr="00231264">
        <w:rPr>
          <w:rFonts w:ascii="Arial" w:hAnsi="Arial" w:cs="Arial"/>
          <w:sz w:val="24"/>
          <w:szCs w:val="24"/>
        </w:rPr>
        <w:t>. В случае невыполнения Сторонами своих обязательств и не достижения взаимного согласия споры по настоящему Договору разрешаются в Арбитражном суде Московской области.</w:t>
      </w:r>
    </w:p>
    <w:p w:rsidR="00BF2A1B" w:rsidRPr="00231264"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8. Форс-мажорные обстоятельства</w:t>
      </w:r>
    </w:p>
    <w:p w:rsidR="00BF2A1B" w:rsidRPr="00231264" w:rsidRDefault="00BF2A1B" w:rsidP="00BF2A1B">
      <w:pPr>
        <w:ind w:firstLine="720"/>
        <w:jc w:val="both"/>
        <w:rPr>
          <w:rFonts w:ascii="Arial" w:hAnsi="Arial" w:cs="Arial"/>
          <w:spacing w:val="-4"/>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pacing w:val="-4"/>
          <w:sz w:val="24"/>
          <w:szCs w:val="24"/>
        </w:rPr>
        <w:t>8.1.</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Стороны освобождаются за частичное или полное неисполнение обязательств по настоящему Договору, если оно явилось следствием обстоятельств непреодолимой силы.</w:t>
      </w:r>
    </w:p>
    <w:p w:rsidR="00BF2A1B" w:rsidRPr="00231264" w:rsidRDefault="00BF2A1B" w:rsidP="00BF2A1B">
      <w:pPr>
        <w:ind w:firstLine="720"/>
        <w:jc w:val="both"/>
        <w:rPr>
          <w:rFonts w:ascii="Arial" w:hAnsi="Arial" w:cs="Arial"/>
          <w:sz w:val="24"/>
          <w:szCs w:val="24"/>
        </w:rPr>
      </w:pPr>
      <w:r w:rsidRPr="00231264">
        <w:rPr>
          <w:rFonts w:ascii="Arial" w:hAnsi="Arial" w:cs="Arial"/>
          <w:spacing w:val="-5"/>
          <w:sz w:val="24"/>
          <w:szCs w:val="24"/>
        </w:rPr>
        <w:t>8.2.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Сторона, для которой создалась невозможность исполнения обязательств, обязана в письменной форме в 10-дневный срок письменно известить другую Сторону о наступлении вышеизложенных обстоятельств, предоставив дополнительно подтверждение компетентных органов.</w:t>
      </w:r>
    </w:p>
    <w:p w:rsidR="00BF2A1B" w:rsidRPr="00231264" w:rsidRDefault="00BF2A1B" w:rsidP="00BF2A1B">
      <w:pPr>
        <w:ind w:firstLine="720"/>
        <w:jc w:val="both"/>
        <w:rPr>
          <w:rFonts w:ascii="Arial" w:hAnsi="Arial" w:cs="Arial"/>
          <w:sz w:val="24"/>
          <w:szCs w:val="24"/>
        </w:rPr>
      </w:pPr>
      <w:r w:rsidRPr="00231264">
        <w:rPr>
          <w:rFonts w:ascii="Arial" w:hAnsi="Arial" w:cs="Arial"/>
          <w:spacing w:val="-5"/>
          <w:sz w:val="24"/>
          <w:szCs w:val="24"/>
        </w:rPr>
        <w:t>8.3.</w:t>
      </w:r>
      <w:r>
        <w:rPr>
          <w:rFonts w:ascii="Arial" w:hAnsi="Arial" w:cs="Arial"/>
          <w:spacing w:val="-5"/>
          <w:sz w:val="24"/>
          <w:szCs w:val="24"/>
        </w:rPr>
        <w:t xml:space="preserve"> </w:t>
      </w:r>
      <w:r w:rsidRPr="00231264">
        <w:rPr>
          <w:rFonts w:ascii="Arial" w:hAnsi="Arial" w:cs="Arial"/>
          <w:sz w:val="24"/>
          <w:szCs w:val="24"/>
        </w:rPr>
        <w:t>Невыполнение условий пункта 8.2 Договора лишает Сторону права ссылаться на форс-мажорные обстоятельства при невыполнении обязательств по настоящему Договору.</w:t>
      </w:r>
    </w:p>
    <w:p w:rsidR="00BF2A1B" w:rsidRPr="00231264" w:rsidRDefault="00BF2A1B" w:rsidP="00BF2A1B">
      <w:pPr>
        <w:ind w:firstLine="720"/>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9. Прочие условия</w:t>
      </w:r>
    </w:p>
    <w:p w:rsidR="00BF2A1B" w:rsidRPr="00231264" w:rsidRDefault="00BF2A1B" w:rsidP="00BF2A1B">
      <w:pPr>
        <w:ind w:firstLine="720"/>
        <w:jc w:val="both"/>
        <w:rPr>
          <w:rFonts w:ascii="Arial" w:hAnsi="Arial" w:cs="Arial"/>
          <w:spacing w:val="-1"/>
          <w:sz w:val="24"/>
          <w:szCs w:val="24"/>
        </w:rPr>
      </w:pPr>
    </w:p>
    <w:p w:rsidR="00BF2A1B" w:rsidRPr="00231264" w:rsidRDefault="00BF2A1B" w:rsidP="00BF2A1B">
      <w:pPr>
        <w:ind w:firstLine="720"/>
        <w:jc w:val="both"/>
        <w:rPr>
          <w:rFonts w:ascii="Arial" w:hAnsi="Arial" w:cs="Arial"/>
          <w:sz w:val="24"/>
          <w:szCs w:val="24"/>
        </w:rPr>
      </w:pPr>
      <w:r w:rsidRPr="00231264">
        <w:rPr>
          <w:rFonts w:ascii="Arial" w:hAnsi="Arial" w:cs="Arial"/>
          <w:spacing w:val="-1"/>
          <w:sz w:val="24"/>
          <w:szCs w:val="24"/>
        </w:rPr>
        <w:lastRenderedPageBreak/>
        <w:t>9.1.</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Вносимые в настоящий Договор дополнения и изменения оформляются письменно дополнительными соглашениями, которые являются неотъемлемой частью настоящего Договора с момента их подписания Сторонами.</w:t>
      </w:r>
    </w:p>
    <w:p w:rsidR="00BF2A1B" w:rsidRPr="00231264" w:rsidRDefault="00BF2A1B" w:rsidP="00BF2A1B">
      <w:pPr>
        <w:ind w:firstLine="720"/>
        <w:jc w:val="both"/>
        <w:rPr>
          <w:rFonts w:ascii="Arial" w:hAnsi="Arial" w:cs="Arial"/>
          <w:sz w:val="24"/>
          <w:szCs w:val="24"/>
        </w:rPr>
      </w:pPr>
      <w:r w:rsidRPr="00231264">
        <w:rPr>
          <w:rFonts w:ascii="Arial" w:hAnsi="Arial" w:cs="Arial"/>
          <w:spacing w:val="-2"/>
          <w:sz w:val="24"/>
          <w:szCs w:val="24"/>
        </w:rPr>
        <w:t>9.2.</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Настоящий Договор составлен в двух экземплярах, имеющих равную юридическую силу, по одному экземпляру для каждой Стороны.</w:t>
      </w:r>
    </w:p>
    <w:p w:rsidR="00BF2A1B" w:rsidRDefault="00BF2A1B" w:rsidP="00BF2A1B">
      <w:pPr>
        <w:ind w:firstLine="720"/>
        <w:jc w:val="both"/>
        <w:rPr>
          <w:rFonts w:ascii="Arial" w:hAnsi="Arial" w:cs="Arial"/>
          <w:sz w:val="24"/>
          <w:szCs w:val="24"/>
        </w:rPr>
      </w:pPr>
      <w:r w:rsidRPr="00231264">
        <w:rPr>
          <w:rFonts w:ascii="Arial" w:hAnsi="Arial" w:cs="Arial"/>
          <w:spacing w:val="-2"/>
          <w:sz w:val="24"/>
          <w:szCs w:val="24"/>
        </w:rPr>
        <w:t>9.3.</w:t>
      </w:r>
      <w:r w:rsidRPr="00231264">
        <w:rPr>
          <w:rFonts w:ascii="Arial" w:hAnsi="Arial" w:cs="Arial"/>
          <w:sz w:val="24"/>
          <w:szCs w:val="24"/>
        </w:rPr>
        <w:tab/>
      </w:r>
      <w:r>
        <w:rPr>
          <w:rFonts w:ascii="Arial" w:hAnsi="Arial" w:cs="Arial"/>
          <w:sz w:val="24"/>
          <w:szCs w:val="24"/>
        </w:rPr>
        <w:t xml:space="preserve"> </w:t>
      </w:r>
      <w:r w:rsidRPr="00231264">
        <w:rPr>
          <w:rFonts w:ascii="Arial" w:hAnsi="Arial" w:cs="Arial"/>
          <w:sz w:val="24"/>
          <w:szCs w:val="24"/>
        </w:rPr>
        <w:t>Неотъемлемой частью настоящего Договора явля</w:t>
      </w:r>
      <w:r>
        <w:rPr>
          <w:rFonts w:ascii="Arial" w:hAnsi="Arial" w:cs="Arial"/>
          <w:sz w:val="24"/>
          <w:szCs w:val="24"/>
        </w:rPr>
        <w:t>ю</w:t>
      </w:r>
      <w:r w:rsidRPr="00231264">
        <w:rPr>
          <w:rFonts w:ascii="Arial" w:hAnsi="Arial" w:cs="Arial"/>
          <w:sz w:val="24"/>
          <w:szCs w:val="24"/>
        </w:rPr>
        <w:t>тся</w:t>
      </w:r>
      <w:r>
        <w:rPr>
          <w:rFonts w:ascii="Arial" w:hAnsi="Arial" w:cs="Arial"/>
          <w:sz w:val="24"/>
          <w:szCs w:val="24"/>
        </w:rPr>
        <w:t>:</w:t>
      </w:r>
    </w:p>
    <w:p w:rsidR="00BF2A1B" w:rsidRDefault="00BF2A1B" w:rsidP="00BF2A1B">
      <w:pPr>
        <w:ind w:firstLine="720"/>
        <w:jc w:val="both"/>
        <w:rPr>
          <w:rFonts w:ascii="Arial" w:hAnsi="Arial" w:cs="Arial"/>
          <w:sz w:val="24"/>
          <w:szCs w:val="24"/>
        </w:rPr>
      </w:pPr>
      <w:r>
        <w:rPr>
          <w:rFonts w:ascii="Arial" w:hAnsi="Arial" w:cs="Arial"/>
          <w:sz w:val="24"/>
          <w:szCs w:val="24"/>
        </w:rPr>
        <w:t>- Приложение 1 – Характеристики размещения нестационарного торгового объекта;</w:t>
      </w:r>
    </w:p>
    <w:p w:rsidR="00BF2A1B" w:rsidRDefault="00BF2A1B" w:rsidP="00BF2A1B">
      <w:pPr>
        <w:ind w:firstLine="720"/>
        <w:jc w:val="both"/>
        <w:rPr>
          <w:rFonts w:ascii="Arial" w:hAnsi="Arial" w:cs="Arial"/>
          <w:sz w:val="24"/>
          <w:szCs w:val="24"/>
        </w:rPr>
      </w:pPr>
      <w:r>
        <w:rPr>
          <w:rFonts w:ascii="Arial" w:hAnsi="Arial" w:cs="Arial"/>
          <w:sz w:val="24"/>
          <w:szCs w:val="24"/>
        </w:rPr>
        <w:t>- Приложение 2 – Эскизный проект размещения нестационарного торгового объекта;</w:t>
      </w:r>
    </w:p>
    <w:p w:rsidR="00BF2A1B" w:rsidRPr="00231264" w:rsidRDefault="00BF2A1B" w:rsidP="00BF2A1B">
      <w:pPr>
        <w:ind w:firstLine="720"/>
        <w:jc w:val="both"/>
        <w:rPr>
          <w:rFonts w:ascii="Arial" w:hAnsi="Arial" w:cs="Arial"/>
          <w:sz w:val="24"/>
          <w:szCs w:val="24"/>
        </w:rPr>
      </w:pPr>
      <w:r>
        <w:rPr>
          <w:rFonts w:ascii="Arial" w:hAnsi="Arial" w:cs="Arial"/>
          <w:sz w:val="24"/>
          <w:szCs w:val="24"/>
        </w:rPr>
        <w:t>- Приложение 3 – График платежей.</w:t>
      </w:r>
    </w:p>
    <w:p w:rsidR="00BF2A1B" w:rsidRPr="00231264" w:rsidRDefault="00BF2A1B" w:rsidP="00BF2A1B">
      <w:pPr>
        <w:jc w:val="both"/>
        <w:rPr>
          <w:rFonts w:ascii="Arial" w:hAnsi="Arial" w:cs="Arial"/>
          <w:sz w:val="24"/>
          <w:szCs w:val="24"/>
        </w:rPr>
      </w:pPr>
    </w:p>
    <w:p w:rsidR="00BF2A1B" w:rsidRPr="00231264" w:rsidRDefault="00BF2A1B" w:rsidP="00BF2A1B">
      <w:pPr>
        <w:jc w:val="center"/>
        <w:rPr>
          <w:rFonts w:ascii="Arial" w:hAnsi="Arial" w:cs="Arial"/>
          <w:sz w:val="24"/>
          <w:szCs w:val="24"/>
        </w:rPr>
      </w:pPr>
      <w:r w:rsidRPr="00231264">
        <w:rPr>
          <w:rFonts w:ascii="Arial" w:hAnsi="Arial" w:cs="Arial"/>
          <w:sz w:val="24"/>
          <w:szCs w:val="24"/>
        </w:rPr>
        <w:t>10. Адреса, банковские реквизиты и подписи Сторон:</w:t>
      </w:r>
    </w:p>
    <w:p w:rsidR="00BF2A1B" w:rsidRPr="00231264" w:rsidRDefault="00BF2A1B" w:rsidP="00BF2A1B">
      <w:pPr>
        <w:jc w:val="both"/>
        <w:rPr>
          <w:rFonts w:ascii="Arial" w:hAnsi="Arial" w:cs="Arial"/>
          <w:sz w:val="24"/>
          <w:szCs w:val="24"/>
        </w:rPr>
      </w:pP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tabs>
          <w:tab w:val="left" w:pos="6384"/>
        </w:tabs>
        <w:rPr>
          <w:rFonts w:ascii="Arial" w:hAnsi="Arial" w:cs="Arial"/>
          <w:sz w:val="24"/>
          <w:szCs w:val="24"/>
        </w:rPr>
      </w:pPr>
      <w:r>
        <w:rPr>
          <w:rFonts w:ascii="Arial" w:hAnsi="Arial" w:cs="Arial"/>
          <w:sz w:val="24"/>
          <w:szCs w:val="24"/>
        </w:rPr>
        <w:t>____________________________</w:t>
      </w:r>
      <w:r>
        <w:rPr>
          <w:rFonts w:ascii="Arial" w:hAnsi="Arial" w:cs="Arial"/>
          <w:sz w:val="24"/>
          <w:szCs w:val="24"/>
        </w:rPr>
        <w:tab/>
        <w:t>__________________________</w:t>
      </w:r>
    </w:p>
    <w:p w:rsidR="00BF2A1B" w:rsidRDefault="00BF2A1B" w:rsidP="00BF2A1B">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BF2A1B" w:rsidRDefault="00BF2A1B" w:rsidP="00BF2A1B">
      <w:pPr>
        <w:rPr>
          <w:rFonts w:ascii="Arial" w:hAnsi="Arial" w:cs="Arial"/>
          <w:sz w:val="24"/>
          <w:szCs w:val="24"/>
        </w:rPr>
      </w:pPr>
      <w:r>
        <w:rPr>
          <w:rFonts w:ascii="Arial" w:hAnsi="Arial" w:cs="Arial"/>
          <w:sz w:val="24"/>
          <w:szCs w:val="24"/>
        </w:rPr>
        <w:t>____________________________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__________________________</w:t>
      </w: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ind w:left="5103"/>
        <w:rPr>
          <w:rFonts w:ascii="Arial" w:hAnsi="Arial" w:cs="Arial"/>
          <w:sz w:val="24"/>
          <w:szCs w:val="24"/>
        </w:rPr>
        <w:sectPr w:rsidR="00BF2A1B" w:rsidSect="00122DFC">
          <w:pgSz w:w="11905" w:h="16838"/>
          <w:pgMar w:top="1134" w:right="851" w:bottom="1134" w:left="1701" w:header="0" w:footer="0" w:gutter="0"/>
          <w:cols w:space="720"/>
        </w:sectPr>
      </w:pPr>
    </w:p>
    <w:p w:rsidR="00BF2A1B" w:rsidRDefault="00BF2A1B" w:rsidP="00BF2A1B">
      <w:pPr>
        <w:pStyle w:val="ConsPlusNormal"/>
        <w:ind w:left="4820"/>
        <w:rPr>
          <w:rFonts w:ascii="Arial" w:hAnsi="Arial" w:cs="Arial"/>
          <w:sz w:val="24"/>
          <w:szCs w:val="24"/>
        </w:rPr>
      </w:pPr>
      <w:r>
        <w:rPr>
          <w:rFonts w:ascii="Arial" w:hAnsi="Arial" w:cs="Arial"/>
          <w:sz w:val="24"/>
          <w:szCs w:val="24"/>
        </w:rPr>
        <w:lastRenderedPageBreak/>
        <w:t>Приложение 1</w:t>
      </w:r>
    </w:p>
    <w:p w:rsidR="00BF2A1B" w:rsidRDefault="00BF2A1B" w:rsidP="00BF2A1B">
      <w:pPr>
        <w:pStyle w:val="ConsPlusNormal"/>
        <w:ind w:left="4820"/>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в муниципальной собственности, </w:t>
      </w:r>
      <w:r>
        <w:rPr>
          <w:rFonts w:ascii="Arial" w:hAnsi="Arial" w:cs="Arial"/>
          <w:sz w:val="24"/>
          <w:szCs w:val="24"/>
        </w:rPr>
        <w:br/>
      </w:r>
      <w:r w:rsidRPr="00522363">
        <w:rPr>
          <w:rFonts w:ascii="Arial" w:hAnsi="Arial" w:cs="Arial"/>
          <w:sz w:val="24"/>
          <w:szCs w:val="24"/>
        </w:rPr>
        <w:t>а также 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r w:rsidR="00BE6B34">
        <w:rPr>
          <w:rFonts w:ascii="Arial" w:hAnsi="Arial" w:cs="Arial"/>
          <w:sz w:val="24"/>
          <w:szCs w:val="24"/>
        </w:rPr>
        <w:t xml:space="preserve"> </w:t>
      </w:r>
    </w:p>
    <w:p w:rsidR="00BF2A1B" w:rsidRDefault="00BF2A1B" w:rsidP="00BF2A1B">
      <w:pPr>
        <w:pStyle w:val="ConsPlusNormal"/>
        <w:jc w:val="center"/>
        <w:rPr>
          <w:rFonts w:ascii="Arial" w:hAnsi="Arial" w:cs="Arial"/>
          <w:sz w:val="24"/>
          <w:szCs w:val="24"/>
        </w:rPr>
      </w:pPr>
    </w:p>
    <w:p w:rsidR="00BF2A1B" w:rsidRDefault="00BF2A1B" w:rsidP="00BF2A1B">
      <w:pPr>
        <w:pStyle w:val="ConsPlusNormal"/>
        <w:jc w:val="center"/>
        <w:rPr>
          <w:rFonts w:ascii="Arial" w:hAnsi="Arial" w:cs="Arial"/>
          <w:sz w:val="24"/>
          <w:szCs w:val="24"/>
        </w:rPr>
      </w:pPr>
      <w:r>
        <w:rPr>
          <w:rFonts w:ascii="Arial" w:hAnsi="Arial" w:cs="Arial"/>
          <w:sz w:val="24"/>
          <w:szCs w:val="24"/>
        </w:rPr>
        <w:t>Характеристики</w:t>
      </w:r>
    </w:p>
    <w:p w:rsidR="00BF2A1B" w:rsidRDefault="00BF2A1B" w:rsidP="00BF2A1B">
      <w:pPr>
        <w:pStyle w:val="ConsPlusNormal"/>
        <w:jc w:val="center"/>
        <w:rPr>
          <w:rFonts w:ascii="Arial" w:hAnsi="Arial" w:cs="Arial"/>
          <w:sz w:val="24"/>
          <w:szCs w:val="24"/>
        </w:rPr>
      </w:pPr>
      <w:r>
        <w:rPr>
          <w:rFonts w:ascii="Arial" w:hAnsi="Arial" w:cs="Arial"/>
          <w:sz w:val="24"/>
          <w:szCs w:val="24"/>
        </w:rPr>
        <w:t>размещения нестационарного торгового объекта</w:t>
      </w:r>
    </w:p>
    <w:p w:rsidR="00BF2A1B" w:rsidRDefault="00BF2A1B" w:rsidP="00BF2A1B">
      <w:pPr>
        <w:pStyle w:val="ConsPlusNormal"/>
        <w:jc w:val="center"/>
        <w:rPr>
          <w:rFonts w:ascii="Arial" w:hAnsi="Arial" w:cs="Arial"/>
          <w:sz w:val="24"/>
          <w:szCs w:val="24"/>
        </w:rPr>
      </w:pPr>
    </w:p>
    <w:tbl>
      <w:tblPr>
        <w:tblStyle w:val="a5"/>
        <w:tblW w:w="9603" w:type="dxa"/>
        <w:tblInd w:w="108" w:type="dxa"/>
        <w:tblLayout w:type="fixed"/>
        <w:tblLook w:val="04A0"/>
      </w:tblPr>
      <w:tblGrid>
        <w:gridCol w:w="426"/>
        <w:gridCol w:w="1842"/>
        <w:gridCol w:w="1843"/>
        <w:gridCol w:w="1843"/>
        <w:gridCol w:w="1766"/>
        <w:gridCol w:w="1883"/>
      </w:tblGrid>
      <w:tr w:rsidR="00BF2A1B" w:rsidRPr="005942FA" w:rsidTr="002B1601">
        <w:tc>
          <w:tcPr>
            <w:tcW w:w="426"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w:t>
            </w:r>
          </w:p>
        </w:tc>
        <w:tc>
          <w:tcPr>
            <w:tcW w:w="1842" w:type="dxa"/>
          </w:tcPr>
          <w:p w:rsidR="00BF2A1B" w:rsidRPr="005942FA" w:rsidRDefault="00BF2A1B" w:rsidP="00122DFC">
            <w:pPr>
              <w:pStyle w:val="ConsPlusNormal"/>
              <w:ind w:left="-13" w:right="-108"/>
              <w:jc w:val="center"/>
              <w:rPr>
                <w:rFonts w:ascii="Arial" w:hAnsi="Arial" w:cs="Arial"/>
                <w:sz w:val="20"/>
              </w:rPr>
            </w:pPr>
            <w:r w:rsidRPr="005942FA">
              <w:rPr>
                <w:rFonts w:ascii="Arial" w:hAnsi="Arial" w:cs="Arial"/>
                <w:sz w:val="20"/>
              </w:rPr>
              <w:t>Адресные ориентиры нестационарного торгового объекта</w:t>
            </w:r>
          </w:p>
        </w:tc>
        <w:tc>
          <w:tcPr>
            <w:tcW w:w="1843" w:type="dxa"/>
          </w:tcPr>
          <w:p w:rsidR="00BF2A1B" w:rsidRPr="005942FA" w:rsidRDefault="00BF2A1B" w:rsidP="00122DFC">
            <w:pPr>
              <w:pStyle w:val="ConsPlusNormal"/>
              <w:ind w:right="-108"/>
              <w:jc w:val="center"/>
              <w:rPr>
                <w:rFonts w:ascii="Arial" w:hAnsi="Arial" w:cs="Arial"/>
                <w:sz w:val="20"/>
              </w:rPr>
            </w:pPr>
            <w:r w:rsidRPr="005942FA">
              <w:rPr>
                <w:rFonts w:ascii="Arial" w:hAnsi="Arial" w:cs="Arial"/>
                <w:sz w:val="20"/>
              </w:rPr>
              <w:t xml:space="preserve">Номер нестационарного торгового объекта в соответствии </w:t>
            </w:r>
            <w:r>
              <w:rPr>
                <w:rFonts w:ascii="Arial" w:hAnsi="Arial" w:cs="Arial"/>
                <w:sz w:val="20"/>
              </w:rPr>
              <w:br/>
            </w:r>
            <w:r w:rsidRPr="005942FA">
              <w:rPr>
                <w:rFonts w:ascii="Arial" w:hAnsi="Arial" w:cs="Arial"/>
                <w:sz w:val="20"/>
              </w:rPr>
              <w:t>со Схемой размещения нестационарных торговых объектов</w:t>
            </w:r>
          </w:p>
        </w:tc>
        <w:tc>
          <w:tcPr>
            <w:tcW w:w="1843"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Тип нестационарного торгового объекта</w:t>
            </w:r>
          </w:p>
        </w:tc>
        <w:tc>
          <w:tcPr>
            <w:tcW w:w="1766" w:type="dxa"/>
          </w:tcPr>
          <w:p w:rsidR="00BF2A1B" w:rsidRPr="005942FA" w:rsidRDefault="00BF2A1B" w:rsidP="00122DFC">
            <w:pPr>
              <w:pStyle w:val="ConsPlusNormal"/>
              <w:ind w:left="-108" w:right="-43"/>
              <w:jc w:val="center"/>
              <w:rPr>
                <w:rFonts w:ascii="Arial" w:hAnsi="Arial" w:cs="Arial"/>
                <w:sz w:val="20"/>
              </w:rPr>
            </w:pPr>
            <w:r w:rsidRPr="005942FA">
              <w:rPr>
                <w:rFonts w:ascii="Arial" w:hAnsi="Arial" w:cs="Arial"/>
                <w:sz w:val="20"/>
              </w:rPr>
              <w:t>Специализация нестационарного торгового объекта</w:t>
            </w:r>
          </w:p>
        </w:tc>
        <w:tc>
          <w:tcPr>
            <w:tcW w:w="1883" w:type="dxa"/>
          </w:tcPr>
          <w:p w:rsidR="00BF2A1B" w:rsidRPr="005942FA" w:rsidRDefault="00BF2A1B" w:rsidP="00122DFC">
            <w:pPr>
              <w:pStyle w:val="ConsPlusNormal"/>
              <w:jc w:val="center"/>
              <w:rPr>
                <w:rFonts w:ascii="Arial" w:hAnsi="Arial" w:cs="Arial"/>
                <w:sz w:val="20"/>
              </w:rPr>
            </w:pPr>
            <w:r w:rsidRPr="005942FA">
              <w:rPr>
                <w:rFonts w:ascii="Arial" w:hAnsi="Arial" w:cs="Arial"/>
                <w:sz w:val="20"/>
              </w:rPr>
              <w:t xml:space="preserve">Общая площадь нестационарного торгового объекта, кв. м. </w:t>
            </w:r>
          </w:p>
        </w:tc>
      </w:tr>
      <w:tr w:rsidR="00BF2A1B" w:rsidRPr="005942FA" w:rsidTr="002B1601">
        <w:tc>
          <w:tcPr>
            <w:tcW w:w="426" w:type="dxa"/>
          </w:tcPr>
          <w:p w:rsidR="00BF2A1B" w:rsidRPr="005942FA" w:rsidRDefault="00BF2A1B" w:rsidP="00122DFC">
            <w:pPr>
              <w:pStyle w:val="ConsPlusNormal"/>
              <w:jc w:val="center"/>
              <w:rPr>
                <w:rFonts w:ascii="Arial" w:hAnsi="Arial" w:cs="Arial"/>
                <w:sz w:val="20"/>
              </w:rPr>
            </w:pPr>
            <w:r>
              <w:rPr>
                <w:rFonts w:ascii="Arial" w:hAnsi="Arial" w:cs="Arial"/>
                <w:sz w:val="20"/>
              </w:rPr>
              <w:t>1</w:t>
            </w:r>
          </w:p>
        </w:tc>
        <w:tc>
          <w:tcPr>
            <w:tcW w:w="1842" w:type="dxa"/>
          </w:tcPr>
          <w:p w:rsidR="00BF2A1B" w:rsidRPr="005942FA" w:rsidRDefault="00BF2A1B" w:rsidP="00122DFC">
            <w:pPr>
              <w:pStyle w:val="ConsPlusNormal"/>
              <w:jc w:val="center"/>
              <w:rPr>
                <w:rFonts w:ascii="Arial" w:hAnsi="Arial" w:cs="Arial"/>
                <w:sz w:val="20"/>
              </w:rPr>
            </w:pPr>
            <w:r>
              <w:rPr>
                <w:rFonts w:ascii="Arial" w:hAnsi="Arial" w:cs="Arial"/>
                <w:sz w:val="20"/>
              </w:rPr>
              <w:t>2</w:t>
            </w:r>
          </w:p>
        </w:tc>
        <w:tc>
          <w:tcPr>
            <w:tcW w:w="1843" w:type="dxa"/>
          </w:tcPr>
          <w:p w:rsidR="00BF2A1B" w:rsidRPr="005942FA" w:rsidRDefault="00BF2A1B" w:rsidP="00122DFC">
            <w:pPr>
              <w:pStyle w:val="ConsPlusNormal"/>
              <w:jc w:val="center"/>
              <w:rPr>
                <w:rFonts w:ascii="Arial" w:hAnsi="Arial" w:cs="Arial"/>
                <w:sz w:val="20"/>
              </w:rPr>
            </w:pPr>
            <w:r>
              <w:rPr>
                <w:rFonts w:ascii="Arial" w:hAnsi="Arial" w:cs="Arial"/>
                <w:sz w:val="20"/>
              </w:rPr>
              <w:t>3</w:t>
            </w:r>
          </w:p>
        </w:tc>
        <w:tc>
          <w:tcPr>
            <w:tcW w:w="1843" w:type="dxa"/>
          </w:tcPr>
          <w:p w:rsidR="00BF2A1B" w:rsidRPr="005942FA" w:rsidRDefault="00BF2A1B" w:rsidP="00122DFC">
            <w:pPr>
              <w:pStyle w:val="ConsPlusNormal"/>
              <w:jc w:val="center"/>
              <w:rPr>
                <w:rFonts w:ascii="Arial" w:hAnsi="Arial" w:cs="Arial"/>
                <w:sz w:val="20"/>
              </w:rPr>
            </w:pPr>
            <w:r>
              <w:rPr>
                <w:rFonts w:ascii="Arial" w:hAnsi="Arial" w:cs="Arial"/>
                <w:sz w:val="20"/>
              </w:rPr>
              <w:t>4</w:t>
            </w:r>
          </w:p>
        </w:tc>
        <w:tc>
          <w:tcPr>
            <w:tcW w:w="1766" w:type="dxa"/>
          </w:tcPr>
          <w:p w:rsidR="00BF2A1B" w:rsidRPr="005942FA" w:rsidRDefault="00BF2A1B" w:rsidP="00122DFC">
            <w:pPr>
              <w:pStyle w:val="ConsPlusNormal"/>
              <w:jc w:val="center"/>
              <w:rPr>
                <w:rFonts w:ascii="Arial" w:hAnsi="Arial" w:cs="Arial"/>
                <w:sz w:val="20"/>
              </w:rPr>
            </w:pPr>
            <w:r>
              <w:rPr>
                <w:rFonts w:ascii="Arial" w:hAnsi="Arial" w:cs="Arial"/>
                <w:sz w:val="20"/>
              </w:rPr>
              <w:t>5</w:t>
            </w:r>
          </w:p>
        </w:tc>
        <w:tc>
          <w:tcPr>
            <w:tcW w:w="1883" w:type="dxa"/>
          </w:tcPr>
          <w:p w:rsidR="00BF2A1B" w:rsidRPr="005942FA" w:rsidRDefault="00BF2A1B" w:rsidP="00122DFC">
            <w:pPr>
              <w:pStyle w:val="ConsPlusNormal"/>
              <w:jc w:val="center"/>
              <w:rPr>
                <w:rFonts w:ascii="Arial" w:hAnsi="Arial" w:cs="Arial"/>
                <w:sz w:val="20"/>
              </w:rPr>
            </w:pPr>
            <w:r>
              <w:rPr>
                <w:rFonts w:ascii="Arial" w:hAnsi="Arial" w:cs="Arial"/>
                <w:sz w:val="20"/>
              </w:rPr>
              <w:t>6</w:t>
            </w:r>
          </w:p>
        </w:tc>
      </w:tr>
      <w:tr w:rsidR="002B1601" w:rsidRPr="005942FA" w:rsidTr="002B1601">
        <w:tc>
          <w:tcPr>
            <w:tcW w:w="426" w:type="dxa"/>
          </w:tcPr>
          <w:p w:rsidR="002B1601" w:rsidRPr="005942FA" w:rsidRDefault="002B1601" w:rsidP="00122DFC">
            <w:pPr>
              <w:pStyle w:val="ConsPlusNormal"/>
              <w:jc w:val="center"/>
              <w:rPr>
                <w:rFonts w:ascii="Arial" w:hAnsi="Arial" w:cs="Arial"/>
                <w:sz w:val="20"/>
              </w:rPr>
            </w:pPr>
            <w:r>
              <w:rPr>
                <w:rFonts w:ascii="Arial" w:hAnsi="Arial" w:cs="Arial"/>
                <w:sz w:val="20"/>
              </w:rPr>
              <w:t>1</w:t>
            </w:r>
          </w:p>
        </w:tc>
        <w:tc>
          <w:tcPr>
            <w:tcW w:w="1842" w:type="dxa"/>
          </w:tcPr>
          <w:p w:rsidR="002B1601" w:rsidRPr="00C9675F" w:rsidRDefault="002B1601" w:rsidP="00512F0B">
            <w:pPr>
              <w:pStyle w:val="12"/>
              <w:ind w:left="-108" w:right="-108"/>
              <w:rPr>
                <w:sz w:val="20"/>
                <w:szCs w:val="20"/>
              </w:rPr>
            </w:pPr>
          </w:p>
        </w:tc>
        <w:tc>
          <w:tcPr>
            <w:tcW w:w="1843" w:type="dxa"/>
          </w:tcPr>
          <w:p w:rsidR="002B1601" w:rsidRPr="00C9675F" w:rsidRDefault="002B1601" w:rsidP="005F5603">
            <w:pPr>
              <w:pStyle w:val="12"/>
              <w:rPr>
                <w:sz w:val="20"/>
                <w:szCs w:val="20"/>
              </w:rPr>
            </w:pPr>
          </w:p>
        </w:tc>
        <w:tc>
          <w:tcPr>
            <w:tcW w:w="1843" w:type="dxa"/>
          </w:tcPr>
          <w:p w:rsidR="002B1601" w:rsidRPr="005942FA" w:rsidRDefault="002B1601" w:rsidP="00122DFC">
            <w:pPr>
              <w:pStyle w:val="ConsPlusNormal"/>
              <w:jc w:val="center"/>
              <w:rPr>
                <w:rFonts w:ascii="Arial" w:hAnsi="Arial" w:cs="Arial"/>
                <w:sz w:val="20"/>
              </w:rPr>
            </w:pPr>
          </w:p>
        </w:tc>
        <w:tc>
          <w:tcPr>
            <w:tcW w:w="1766" w:type="dxa"/>
          </w:tcPr>
          <w:p w:rsidR="002B1601" w:rsidRPr="005942FA" w:rsidRDefault="002B1601" w:rsidP="00122DFC">
            <w:pPr>
              <w:pStyle w:val="ConsPlusNormal"/>
              <w:jc w:val="center"/>
              <w:rPr>
                <w:rFonts w:ascii="Arial" w:hAnsi="Arial" w:cs="Arial"/>
                <w:sz w:val="20"/>
              </w:rPr>
            </w:pPr>
          </w:p>
        </w:tc>
        <w:tc>
          <w:tcPr>
            <w:tcW w:w="1883" w:type="dxa"/>
          </w:tcPr>
          <w:p w:rsidR="002B1601" w:rsidRPr="005942FA" w:rsidRDefault="002B1601" w:rsidP="00122DFC">
            <w:pPr>
              <w:pStyle w:val="ConsPlusNormal"/>
              <w:jc w:val="center"/>
              <w:rPr>
                <w:rFonts w:ascii="Arial" w:hAnsi="Arial" w:cs="Arial"/>
                <w:sz w:val="20"/>
              </w:rPr>
            </w:pPr>
          </w:p>
        </w:tc>
      </w:tr>
    </w:tbl>
    <w:p w:rsidR="00BF2A1B" w:rsidRDefault="00BF2A1B" w:rsidP="00BF2A1B">
      <w:pPr>
        <w:pStyle w:val="ConsPlusNormal"/>
        <w:jc w:val="center"/>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jc w:val="both"/>
        <w:rPr>
          <w:rFonts w:ascii="Arial" w:hAnsi="Arial" w:cs="Arial"/>
          <w:sz w:val="24"/>
          <w:szCs w:val="24"/>
        </w:rPr>
      </w:pPr>
    </w:p>
    <w:p w:rsidR="00BF2A1B" w:rsidRDefault="00BF2A1B" w:rsidP="00BF2A1B">
      <w:pPr>
        <w:spacing w:after="200" w:line="276" w:lineRule="auto"/>
        <w:rPr>
          <w:rFonts w:ascii="Arial" w:hAnsi="Arial" w:cs="Arial"/>
          <w:sz w:val="24"/>
          <w:szCs w:val="24"/>
        </w:rPr>
      </w:pPr>
      <w:r>
        <w:rPr>
          <w:rFonts w:ascii="Arial" w:hAnsi="Arial" w:cs="Arial"/>
          <w:sz w:val="24"/>
          <w:szCs w:val="24"/>
        </w:rPr>
        <w:br w:type="page"/>
      </w:r>
    </w:p>
    <w:p w:rsidR="00BF2A1B" w:rsidRDefault="00BF2A1B" w:rsidP="00BF2A1B">
      <w:pPr>
        <w:pStyle w:val="ConsPlusNormal"/>
        <w:ind w:left="4678"/>
        <w:rPr>
          <w:rFonts w:ascii="Arial" w:hAnsi="Arial" w:cs="Arial"/>
          <w:sz w:val="24"/>
          <w:szCs w:val="24"/>
        </w:rPr>
      </w:pPr>
      <w:r>
        <w:rPr>
          <w:rFonts w:ascii="Arial" w:hAnsi="Arial" w:cs="Arial"/>
          <w:sz w:val="24"/>
          <w:szCs w:val="24"/>
        </w:rPr>
        <w:lastRenderedPageBreak/>
        <w:t>Приложение 2</w:t>
      </w:r>
    </w:p>
    <w:p w:rsidR="00BF2A1B" w:rsidRDefault="00BF2A1B" w:rsidP="00BF2A1B">
      <w:pPr>
        <w:pStyle w:val="ConsPlusNormal"/>
        <w:ind w:left="4678"/>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на право размещения 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w:t>
      </w:r>
      <w:r>
        <w:rPr>
          <w:rFonts w:ascii="Arial" w:hAnsi="Arial" w:cs="Arial"/>
          <w:sz w:val="24"/>
          <w:szCs w:val="24"/>
        </w:rPr>
        <w:br/>
      </w:r>
      <w:r w:rsidRPr="00522363">
        <w:rPr>
          <w:rFonts w:ascii="Arial" w:hAnsi="Arial" w:cs="Arial"/>
          <w:sz w:val="24"/>
          <w:szCs w:val="24"/>
        </w:rPr>
        <w:t>на земельных участках, государственная собственность на которые не разграничена, находящихся на территории городского округа Ступино Московской области</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center"/>
        <w:rPr>
          <w:rFonts w:ascii="Arial" w:hAnsi="Arial" w:cs="Arial"/>
          <w:sz w:val="24"/>
          <w:szCs w:val="24"/>
        </w:rPr>
      </w:pPr>
      <w:r>
        <w:rPr>
          <w:rFonts w:ascii="Arial" w:hAnsi="Arial" w:cs="Arial"/>
          <w:sz w:val="24"/>
          <w:szCs w:val="24"/>
        </w:rPr>
        <w:t>Эскизный проект</w:t>
      </w:r>
    </w:p>
    <w:p w:rsidR="00BF2A1B" w:rsidRDefault="00BF2A1B" w:rsidP="00BF2A1B">
      <w:pPr>
        <w:pStyle w:val="ConsPlusNormal"/>
        <w:jc w:val="center"/>
        <w:rPr>
          <w:rFonts w:ascii="Arial" w:hAnsi="Arial" w:cs="Arial"/>
          <w:sz w:val="24"/>
          <w:szCs w:val="24"/>
        </w:rPr>
      </w:pPr>
      <w:r>
        <w:rPr>
          <w:rFonts w:ascii="Arial" w:hAnsi="Arial" w:cs="Arial"/>
          <w:sz w:val="24"/>
          <w:szCs w:val="24"/>
        </w:rPr>
        <w:t>размещения нестационарного торгового объекта</w:t>
      </w:r>
    </w:p>
    <w:p w:rsidR="00BF2A1B" w:rsidRDefault="00BF2A1B" w:rsidP="00BF2A1B">
      <w:pPr>
        <w:pStyle w:val="ConsPlusNormal"/>
        <w:jc w:val="center"/>
        <w:rPr>
          <w:rFonts w:ascii="Arial" w:hAnsi="Arial" w:cs="Arial"/>
          <w:sz w:val="24"/>
          <w:szCs w:val="24"/>
        </w:rPr>
      </w:pPr>
    </w:p>
    <w:p w:rsidR="00BF2A1B" w:rsidRDefault="00BF2A1B" w:rsidP="00A05AEF">
      <w:pPr>
        <w:pStyle w:val="ConsPlusNormal"/>
        <w:jc w:val="both"/>
        <w:rPr>
          <w:rFonts w:ascii="Arial" w:hAnsi="Arial" w:cs="Arial"/>
          <w:sz w:val="24"/>
          <w:szCs w:val="24"/>
        </w:rPr>
      </w:pPr>
      <w:r>
        <w:rPr>
          <w:rFonts w:ascii="Arial" w:hAnsi="Arial" w:cs="Arial"/>
          <w:sz w:val="24"/>
          <w:szCs w:val="24"/>
        </w:rPr>
        <w:t>Адрес места установки:</w:t>
      </w:r>
      <w:r w:rsidR="00EB30DF" w:rsidRPr="00A05AEF">
        <w:rPr>
          <w:rFonts w:ascii="Arial" w:hAnsi="Arial" w:cs="Arial"/>
          <w:sz w:val="24"/>
          <w:szCs w:val="24"/>
        </w:rPr>
        <w:t xml:space="preserve"> </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r>
        <w:rPr>
          <w:rFonts w:ascii="Arial" w:hAnsi="Arial" w:cs="Arial"/>
          <w:sz w:val="24"/>
          <w:szCs w:val="24"/>
        </w:rPr>
        <w:t xml:space="preserve">Вид </w:t>
      </w:r>
      <w:r w:rsidRPr="00231264">
        <w:rPr>
          <w:rFonts w:ascii="Arial" w:hAnsi="Arial" w:cs="Arial"/>
          <w:sz w:val="24"/>
          <w:szCs w:val="24"/>
        </w:rPr>
        <w:t>нестационарного торгового объекта</w:t>
      </w:r>
      <w:r w:rsidR="00A05AEF">
        <w:rPr>
          <w:rFonts w:ascii="Arial" w:hAnsi="Arial" w:cs="Arial"/>
          <w:sz w:val="24"/>
          <w:szCs w:val="24"/>
        </w:rPr>
        <w:t>:</w:t>
      </w:r>
      <w:r>
        <w:rPr>
          <w:rFonts w:ascii="Arial" w:hAnsi="Arial" w:cs="Arial"/>
          <w:sz w:val="24"/>
          <w:szCs w:val="24"/>
        </w:rPr>
        <w:t xml:space="preserve"> </w:t>
      </w:r>
      <w:r w:rsidR="00A05AEF">
        <w:rPr>
          <w:rFonts w:ascii="Arial" w:hAnsi="Arial" w:cs="Arial"/>
          <w:sz w:val="24"/>
          <w:szCs w:val="24"/>
        </w:rPr>
        <w:t>киоск</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r>
        <w:rPr>
          <w:rFonts w:ascii="Arial" w:hAnsi="Arial" w:cs="Arial"/>
          <w:sz w:val="24"/>
          <w:szCs w:val="24"/>
        </w:rPr>
        <w:t xml:space="preserve">Специализация </w:t>
      </w:r>
      <w:r w:rsidRPr="00231264">
        <w:rPr>
          <w:rFonts w:ascii="Arial" w:hAnsi="Arial" w:cs="Arial"/>
          <w:sz w:val="24"/>
          <w:szCs w:val="24"/>
        </w:rPr>
        <w:t>нестационарного торгового объекта</w:t>
      </w:r>
      <w:r w:rsidR="00A05AEF">
        <w:rPr>
          <w:rFonts w:ascii="Arial" w:hAnsi="Arial" w:cs="Arial"/>
          <w:sz w:val="24"/>
          <w:szCs w:val="24"/>
        </w:rPr>
        <w:t>:</w:t>
      </w:r>
      <w:r>
        <w:rPr>
          <w:rFonts w:ascii="Arial" w:hAnsi="Arial" w:cs="Arial"/>
          <w:sz w:val="24"/>
          <w:szCs w:val="24"/>
        </w:rPr>
        <w:t xml:space="preserve"> </w:t>
      </w:r>
      <w:r w:rsidR="009F358E">
        <w:rPr>
          <w:rFonts w:ascii="Arial" w:hAnsi="Arial" w:cs="Arial"/>
          <w:sz w:val="24"/>
          <w:szCs w:val="24"/>
        </w:rPr>
        <w:t>продовольственные товары</w:t>
      </w:r>
    </w:p>
    <w:p w:rsidR="00BF2A1B" w:rsidRDefault="00BF2A1B" w:rsidP="00BF2A1B">
      <w:pPr>
        <w:pStyle w:val="ConsPlusNormal"/>
        <w:jc w:val="both"/>
        <w:rPr>
          <w:rFonts w:ascii="Arial" w:hAnsi="Arial" w:cs="Arial"/>
          <w:sz w:val="24"/>
          <w:szCs w:val="24"/>
        </w:rPr>
      </w:pPr>
    </w:p>
    <w:tbl>
      <w:tblPr>
        <w:tblStyle w:val="a5"/>
        <w:tblW w:w="0" w:type="auto"/>
        <w:tblInd w:w="108" w:type="dxa"/>
        <w:tblLook w:val="04A0"/>
      </w:tblPr>
      <w:tblGrid>
        <w:gridCol w:w="9463"/>
      </w:tblGrid>
      <w:tr w:rsidR="00BF2A1B" w:rsidTr="00122DFC">
        <w:tc>
          <w:tcPr>
            <w:tcW w:w="10065" w:type="dxa"/>
            <w:vAlign w:val="center"/>
          </w:tcPr>
          <w:p w:rsidR="00BF2A1B" w:rsidRDefault="00BF2A1B" w:rsidP="00122DFC">
            <w:pPr>
              <w:pStyle w:val="ConsPlusNormal"/>
              <w:jc w:val="center"/>
              <w:rPr>
                <w:rFonts w:ascii="Arial" w:hAnsi="Arial" w:cs="Arial"/>
                <w:sz w:val="24"/>
                <w:szCs w:val="24"/>
              </w:rPr>
            </w:pPr>
          </w:p>
          <w:p w:rsidR="00BF2A1B" w:rsidRDefault="00EE32E9" w:rsidP="00122DFC">
            <w:pPr>
              <w:pStyle w:val="ConsPlusNormal"/>
              <w:jc w:val="center"/>
              <w:rPr>
                <w:rFonts w:ascii="Arial" w:hAnsi="Arial" w:cs="Arial"/>
                <w:sz w:val="24"/>
                <w:szCs w:val="24"/>
              </w:rPr>
            </w:pPr>
            <w:r>
              <w:rPr>
                <w:rFonts w:ascii="Arial" w:hAnsi="Arial" w:cs="Arial"/>
                <w:b/>
                <w:noProof/>
                <w:sz w:val="24"/>
                <w:szCs w:val="24"/>
              </w:rPr>
              <w:drawing>
                <wp:inline distT="0" distB="0" distL="0" distR="0">
                  <wp:extent cx="2167890" cy="1796252"/>
                  <wp:effectExtent l="19050" t="0" r="3810" b="0"/>
                  <wp:docPr id="1" name="Рисунок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4"/>
                          <pic:cNvPicPr>
                            <a:picLocks noChangeAspect="1" noChangeArrowheads="1"/>
                          </pic:cNvPicPr>
                        </pic:nvPicPr>
                        <pic:blipFill>
                          <a:blip r:embed="rId8" cstate="print"/>
                          <a:srcRect l="29623" t="12338" r="29576" b="27731"/>
                          <a:stretch>
                            <a:fillRect/>
                          </a:stretch>
                        </pic:blipFill>
                        <pic:spPr bwMode="auto">
                          <a:xfrm>
                            <a:off x="0" y="0"/>
                            <a:ext cx="2167890" cy="1796252"/>
                          </a:xfrm>
                          <a:prstGeom prst="rect">
                            <a:avLst/>
                          </a:prstGeom>
                          <a:noFill/>
                          <a:ln w="9525">
                            <a:noFill/>
                            <a:miter lim="800000"/>
                            <a:headEnd/>
                            <a:tailEnd/>
                          </a:ln>
                        </pic:spPr>
                      </pic:pic>
                    </a:graphicData>
                  </a:graphic>
                </wp:inline>
              </w:drawing>
            </w:r>
          </w:p>
          <w:p w:rsidR="00BF2A1B" w:rsidRDefault="00BF2A1B" w:rsidP="00122DFC">
            <w:pPr>
              <w:pStyle w:val="ConsPlusNormal"/>
              <w:jc w:val="center"/>
              <w:rPr>
                <w:rFonts w:ascii="Arial" w:hAnsi="Arial" w:cs="Arial"/>
                <w:sz w:val="24"/>
                <w:szCs w:val="24"/>
              </w:rPr>
            </w:pPr>
          </w:p>
          <w:p w:rsidR="00BF2A1B" w:rsidRDefault="00BF2A1B" w:rsidP="00122DFC">
            <w:pPr>
              <w:pStyle w:val="ConsPlusNormal"/>
              <w:jc w:val="center"/>
              <w:rPr>
                <w:rFonts w:ascii="Arial" w:hAnsi="Arial" w:cs="Arial"/>
                <w:sz w:val="24"/>
                <w:szCs w:val="24"/>
              </w:rPr>
            </w:pPr>
          </w:p>
        </w:tc>
      </w:tr>
    </w:tbl>
    <w:p w:rsidR="00BF2A1B" w:rsidRDefault="00BF2A1B" w:rsidP="00BF2A1B">
      <w:pPr>
        <w:pStyle w:val="ConsPlusNormal"/>
        <w:jc w:val="both"/>
        <w:rPr>
          <w:rFonts w:ascii="Arial" w:hAnsi="Arial" w:cs="Arial"/>
          <w:sz w:val="24"/>
          <w:szCs w:val="24"/>
        </w:rPr>
      </w:pPr>
    </w:p>
    <w:p w:rsidR="00BF2A1B" w:rsidRDefault="00BF2A1B" w:rsidP="00BF2A1B">
      <w:pPr>
        <w:jc w:val="center"/>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pStyle w:val="ConsPlusNormal"/>
        <w:jc w:val="both"/>
        <w:rPr>
          <w:rFonts w:ascii="Arial" w:hAnsi="Arial" w:cs="Arial"/>
          <w:sz w:val="24"/>
          <w:szCs w:val="24"/>
        </w:rPr>
      </w:pPr>
    </w:p>
    <w:p w:rsidR="00BF2A1B" w:rsidRDefault="00BF2A1B" w:rsidP="00BF2A1B">
      <w:pPr>
        <w:spacing w:after="200" w:line="276" w:lineRule="auto"/>
        <w:rPr>
          <w:rFonts w:ascii="Arial" w:hAnsi="Arial" w:cs="Arial"/>
          <w:sz w:val="24"/>
          <w:szCs w:val="24"/>
        </w:rPr>
      </w:pPr>
      <w:r>
        <w:rPr>
          <w:rFonts w:ascii="Arial" w:hAnsi="Arial" w:cs="Arial"/>
          <w:sz w:val="24"/>
          <w:szCs w:val="24"/>
        </w:rPr>
        <w:br w:type="page"/>
      </w:r>
    </w:p>
    <w:p w:rsidR="00BF2A1B" w:rsidRDefault="00BF2A1B" w:rsidP="00BF2A1B">
      <w:pPr>
        <w:pStyle w:val="ConsPlusNormal"/>
        <w:ind w:left="4678"/>
        <w:rPr>
          <w:rFonts w:ascii="Arial" w:hAnsi="Arial" w:cs="Arial"/>
          <w:sz w:val="24"/>
          <w:szCs w:val="24"/>
        </w:rPr>
      </w:pPr>
      <w:r>
        <w:rPr>
          <w:rFonts w:ascii="Arial" w:hAnsi="Arial" w:cs="Arial"/>
          <w:sz w:val="24"/>
          <w:szCs w:val="24"/>
        </w:rPr>
        <w:lastRenderedPageBreak/>
        <w:t>Приложение 3</w:t>
      </w:r>
    </w:p>
    <w:p w:rsidR="00BF2A1B" w:rsidRDefault="00BF2A1B" w:rsidP="00BF2A1B">
      <w:pPr>
        <w:pStyle w:val="ConsPlusNormal"/>
        <w:ind w:left="4678"/>
        <w:outlineLvl w:val="1"/>
        <w:rPr>
          <w:rFonts w:ascii="Arial" w:hAnsi="Arial" w:cs="Arial"/>
          <w:sz w:val="24"/>
          <w:szCs w:val="24"/>
        </w:rPr>
      </w:pPr>
      <w:r>
        <w:rPr>
          <w:rFonts w:ascii="Arial" w:hAnsi="Arial" w:cs="Arial"/>
          <w:sz w:val="24"/>
          <w:szCs w:val="24"/>
        </w:rPr>
        <w:t xml:space="preserve">к договору </w:t>
      </w:r>
      <w:r w:rsidRPr="00231264">
        <w:rPr>
          <w:rFonts w:ascii="Arial" w:hAnsi="Arial" w:cs="Arial"/>
          <w:sz w:val="24"/>
          <w:szCs w:val="24"/>
        </w:rPr>
        <w:t xml:space="preserve">на право размещения </w:t>
      </w:r>
      <w:r>
        <w:rPr>
          <w:rFonts w:ascii="Arial" w:hAnsi="Arial" w:cs="Arial"/>
          <w:sz w:val="24"/>
          <w:szCs w:val="24"/>
        </w:rPr>
        <w:br/>
      </w:r>
      <w:r w:rsidRPr="00231264">
        <w:rPr>
          <w:rFonts w:ascii="Arial" w:hAnsi="Arial" w:cs="Arial"/>
          <w:sz w:val="24"/>
          <w:szCs w:val="24"/>
        </w:rPr>
        <w:t>нестационарного торгового объекта</w:t>
      </w:r>
      <w:r>
        <w:rPr>
          <w:rFonts w:ascii="Arial" w:hAnsi="Arial" w:cs="Arial"/>
          <w:sz w:val="24"/>
          <w:szCs w:val="24"/>
        </w:rPr>
        <w:t xml:space="preserve"> </w:t>
      </w:r>
      <w:r>
        <w:rPr>
          <w:rFonts w:ascii="Arial" w:hAnsi="Arial" w:cs="Arial"/>
          <w:sz w:val="24"/>
          <w:szCs w:val="24"/>
        </w:rPr>
        <w:br/>
      </w:r>
      <w:r w:rsidRPr="00522363">
        <w:rPr>
          <w:rFonts w:ascii="Arial" w:hAnsi="Arial" w:cs="Arial"/>
          <w:sz w:val="24"/>
          <w:szCs w:val="24"/>
        </w:rPr>
        <w:t xml:space="preserve">на земельных участках, в зданиях, </w:t>
      </w:r>
      <w:r>
        <w:rPr>
          <w:rFonts w:ascii="Arial" w:hAnsi="Arial" w:cs="Arial"/>
          <w:sz w:val="24"/>
          <w:szCs w:val="24"/>
        </w:rPr>
        <w:br/>
      </w:r>
      <w:r w:rsidRPr="00522363">
        <w:rPr>
          <w:rFonts w:ascii="Arial" w:hAnsi="Arial" w:cs="Arial"/>
          <w:sz w:val="24"/>
          <w:szCs w:val="24"/>
        </w:rPr>
        <w:t xml:space="preserve">строениях, сооружениях, находящихся </w:t>
      </w:r>
      <w:r>
        <w:rPr>
          <w:rFonts w:ascii="Arial" w:hAnsi="Arial" w:cs="Arial"/>
          <w:sz w:val="24"/>
          <w:szCs w:val="24"/>
        </w:rPr>
        <w:br/>
      </w:r>
      <w:r w:rsidRPr="00522363">
        <w:rPr>
          <w:rFonts w:ascii="Arial" w:hAnsi="Arial" w:cs="Arial"/>
          <w:sz w:val="24"/>
          <w:szCs w:val="24"/>
        </w:rPr>
        <w:t xml:space="preserve">в муниципальной собственности, а также </w:t>
      </w:r>
      <w:r>
        <w:rPr>
          <w:rFonts w:ascii="Arial" w:hAnsi="Arial" w:cs="Arial"/>
          <w:sz w:val="24"/>
          <w:szCs w:val="24"/>
        </w:rPr>
        <w:br/>
      </w:r>
      <w:r w:rsidRPr="00522363">
        <w:rPr>
          <w:rFonts w:ascii="Arial" w:hAnsi="Arial" w:cs="Arial"/>
          <w:sz w:val="24"/>
          <w:szCs w:val="24"/>
        </w:rPr>
        <w:t xml:space="preserve">на земельных участках, государственная </w:t>
      </w:r>
      <w:r>
        <w:rPr>
          <w:rFonts w:ascii="Arial" w:hAnsi="Arial" w:cs="Arial"/>
          <w:sz w:val="24"/>
          <w:szCs w:val="24"/>
        </w:rPr>
        <w:br/>
      </w:r>
      <w:r w:rsidRPr="00522363">
        <w:rPr>
          <w:rFonts w:ascii="Arial" w:hAnsi="Arial" w:cs="Arial"/>
          <w:sz w:val="24"/>
          <w:szCs w:val="24"/>
        </w:rPr>
        <w:t>собственность на которые не разграничена, находящихся на территории городского округа Ступино Московской области</w:t>
      </w:r>
    </w:p>
    <w:p w:rsidR="00BF2A1B" w:rsidRDefault="00BF2A1B" w:rsidP="00BF2A1B">
      <w:pPr>
        <w:pStyle w:val="ConsPlusNormal"/>
        <w:jc w:val="both"/>
        <w:outlineLvl w:val="1"/>
        <w:rPr>
          <w:rFonts w:ascii="Arial" w:hAnsi="Arial" w:cs="Arial"/>
          <w:sz w:val="24"/>
          <w:szCs w:val="24"/>
        </w:rPr>
      </w:pPr>
    </w:p>
    <w:p w:rsidR="00BF2A1B" w:rsidRDefault="00BF2A1B" w:rsidP="00BF2A1B">
      <w:pPr>
        <w:pStyle w:val="ConsPlusNormal"/>
        <w:jc w:val="center"/>
        <w:outlineLvl w:val="1"/>
        <w:rPr>
          <w:rFonts w:ascii="Arial" w:hAnsi="Arial" w:cs="Arial"/>
          <w:sz w:val="24"/>
          <w:szCs w:val="24"/>
        </w:rPr>
      </w:pPr>
      <w:r>
        <w:rPr>
          <w:rFonts w:ascii="Arial" w:hAnsi="Arial" w:cs="Arial"/>
          <w:sz w:val="24"/>
          <w:szCs w:val="24"/>
        </w:rPr>
        <w:t>График платежей</w:t>
      </w:r>
    </w:p>
    <w:p w:rsidR="00BF2A1B" w:rsidRDefault="00BF2A1B" w:rsidP="00BF2A1B">
      <w:pPr>
        <w:pStyle w:val="ConsPlusNormal"/>
        <w:jc w:val="center"/>
        <w:outlineLvl w:val="1"/>
        <w:rPr>
          <w:rFonts w:ascii="Arial" w:hAnsi="Arial" w:cs="Arial"/>
          <w:sz w:val="24"/>
          <w:szCs w:val="24"/>
        </w:rPr>
      </w:pPr>
    </w:p>
    <w:tbl>
      <w:tblPr>
        <w:tblStyle w:val="a5"/>
        <w:tblW w:w="0" w:type="auto"/>
        <w:tblLook w:val="04A0"/>
      </w:tblPr>
      <w:tblGrid>
        <w:gridCol w:w="1774"/>
        <w:gridCol w:w="1991"/>
        <w:gridCol w:w="1949"/>
        <w:gridCol w:w="2002"/>
        <w:gridCol w:w="1855"/>
      </w:tblGrid>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 xml:space="preserve">№ </w:t>
            </w:r>
            <w:proofErr w:type="spellStart"/>
            <w:proofErr w:type="gramStart"/>
            <w:r w:rsidRPr="003C0427">
              <w:rPr>
                <w:rFonts w:ascii="Arial" w:hAnsi="Arial" w:cs="Arial"/>
                <w:sz w:val="20"/>
              </w:rPr>
              <w:t>п</w:t>
            </w:r>
            <w:proofErr w:type="spellEnd"/>
            <w:proofErr w:type="gramEnd"/>
            <w:r w:rsidRPr="003C0427">
              <w:rPr>
                <w:rFonts w:ascii="Arial" w:hAnsi="Arial" w:cs="Arial"/>
                <w:sz w:val="20"/>
              </w:rPr>
              <w:t>/</w:t>
            </w:r>
            <w:proofErr w:type="spellStart"/>
            <w:r w:rsidRPr="003C0427">
              <w:rPr>
                <w:rFonts w:ascii="Arial" w:hAnsi="Arial" w:cs="Arial"/>
                <w:sz w:val="20"/>
              </w:rPr>
              <w:t>п</w:t>
            </w:r>
            <w:proofErr w:type="spellEnd"/>
          </w:p>
        </w:tc>
        <w:tc>
          <w:tcPr>
            <w:tcW w:w="2084"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Наименование платежа</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Период размещения</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Срок осуществления оплат</w:t>
            </w:r>
          </w:p>
        </w:tc>
        <w:tc>
          <w:tcPr>
            <w:tcW w:w="2085" w:type="dxa"/>
          </w:tcPr>
          <w:p w:rsidR="00BF2A1B" w:rsidRPr="003C0427" w:rsidRDefault="00BF2A1B" w:rsidP="00122DFC">
            <w:pPr>
              <w:pStyle w:val="ConsPlusNormal"/>
              <w:jc w:val="center"/>
              <w:outlineLvl w:val="1"/>
              <w:rPr>
                <w:rFonts w:ascii="Arial" w:hAnsi="Arial" w:cs="Arial"/>
                <w:sz w:val="20"/>
              </w:rPr>
            </w:pPr>
            <w:r w:rsidRPr="003C0427">
              <w:rPr>
                <w:rFonts w:ascii="Arial" w:hAnsi="Arial" w:cs="Arial"/>
                <w:sz w:val="20"/>
              </w:rPr>
              <w:t>Сумма, рублей</w:t>
            </w: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r w:rsidR="00BF2A1B" w:rsidRPr="003C0427" w:rsidTr="00122DFC">
        <w:tc>
          <w:tcPr>
            <w:tcW w:w="2084" w:type="dxa"/>
          </w:tcPr>
          <w:p w:rsidR="00BF2A1B" w:rsidRPr="003C0427" w:rsidRDefault="00BF2A1B" w:rsidP="00122DFC">
            <w:pPr>
              <w:pStyle w:val="ConsPlusNormal"/>
              <w:jc w:val="center"/>
              <w:outlineLvl w:val="1"/>
              <w:rPr>
                <w:rFonts w:ascii="Arial" w:hAnsi="Arial" w:cs="Arial"/>
                <w:sz w:val="20"/>
              </w:rPr>
            </w:pPr>
          </w:p>
        </w:tc>
        <w:tc>
          <w:tcPr>
            <w:tcW w:w="2084"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c>
          <w:tcPr>
            <w:tcW w:w="2085" w:type="dxa"/>
          </w:tcPr>
          <w:p w:rsidR="00BF2A1B" w:rsidRPr="003C0427" w:rsidRDefault="00BF2A1B" w:rsidP="00122DFC">
            <w:pPr>
              <w:pStyle w:val="ConsPlusNormal"/>
              <w:jc w:val="center"/>
              <w:outlineLvl w:val="1"/>
              <w:rPr>
                <w:rFonts w:ascii="Arial" w:hAnsi="Arial" w:cs="Arial"/>
                <w:sz w:val="20"/>
              </w:rPr>
            </w:pPr>
          </w:p>
        </w:tc>
      </w:tr>
    </w:tbl>
    <w:p w:rsidR="00BF2A1B" w:rsidRDefault="00BF2A1B" w:rsidP="00BF2A1B">
      <w:pPr>
        <w:pStyle w:val="ConsPlusNormal"/>
        <w:jc w:val="center"/>
        <w:outlineLvl w:val="1"/>
        <w:rPr>
          <w:rFonts w:ascii="Arial" w:hAnsi="Arial" w:cs="Arial"/>
          <w:sz w:val="24"/>
          <w:szCs w:val="24"/>
        </w:rPr>
      </w:pPr>
    </w:p>
    <w:p w:rsidR="00BF2A1B" w:rsidRDefault="00BF2A1B" w:rsidP="00BF2A1B">
      <w:pPr>
        <w:pStyle w:val="ConsPlusNormal"/>
        <w:jc w:val="center"/>
        <w:outlineLvl w:val="1"/>
        <w:rPr>
          <w:rFonts w:ascii="Arial" w:hAnsi="Arial" w:cs="Arial"/>
          <w:sz w:val="24"/>
          <w:szCs w:val="24"/>
        </w:rPr>
      </w:pPr>
    </w:p>
    <w:p w:rsidR="00BF2A1B" w:rsidRPr="00231264" w:rsidRDefault="00BF2A1B" w:rsidP="00BF2A1B">
      <w:pPr>
        <w:jc w:val="center"/>
        <w:rPr>
          <w:rFonts w:ascii="Arial" w:hAnsi="Arial" w:cs="Arial"/>
          <w:sz w:val="24"/>
          <w:szCs w:val="24"/>
        </w:rPr>
      </w:pPr>
      <w:r>
        <w:rPr>
          <w:rFonts w:ascii="Arial" w:hAnsi="Arial" w:cs="Arial"/>
          <w:sz w:val="24"/>
          <w:szCs w:val="24"/>
        </w:rPr>
        <w:t>П</w:t>
      </w:r>
      <w:r w:rsidRPr="00231264">
        <w:rPr>
          <w:rFonts w:ascii="Arial" w:hAnsi="Arial" w:cs="Arial"/>
          <w:sz w:val="24"/>
          <w:szCs w:val="24"/>
        </w:rPr>
        <w:t>одписи Сторон:</w:t>
      </w:r>
    </w:p>
    <w:p w:rsidR="00BF2A1B" w:rsidRPr="00231264" w:rsidRDefault="00BF2A1B" w:rsidP="00BF2A1B">
      <w:pPr>
        <w:rPr>
          <w:rFonts w:ascii="Arial" w:hAnsi="Arial" w:cs="Arial"/>
          <w:sz w:val="24"/>
          <w:szCs w:val="24"/>
        </w:rPr>
      </w:pPr>
    </w:p>
    <w:p w:rsidR="00BF2A1B" w:rsidRDefault="00BF2A1B" w:rsidP="00BF2A1B">
      <w:pPr>
        <w:rPr>
          <w:rFonts w:ascii="Arial" w:hAnsi="Arial" w:cs="Arial"/>
          <w:sz w:val="24"/>
          <w:szCs w:val="24"/>
        </w:rPr>
      </w:pPr>
      <w:r w:rsidRPr="00231264">
        <w:rPr>
          <w:rFonts w:ascii="Arial" w:hAnsi="Arial" w:cs="Arial"/>
          <w:spacing w:val="-1"/>
          <w:sz w:val="24"/>
          <w:szCs w:val="24"/>
        </w:rPr>
        <w:t>Сторона 1</w:t>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pacing w:val="-1"/>
          <w:sz w:val="24"/>
          <w:szCs w:val="24"/>
        </w:rPr>
        <w:tab/>
      </w:r>
      <w:r w:rsidRPr="00231264">
        <w:rPr>
          <w:rFonts w:ascii="Arial" w:hAnsi="Arial" w:cs="Arial"/>
          <w:sz w:val="24"/>
          <w:szCs w:val="24"/>
        </w:rPr>
        <w:t>Сторона 2</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r>
        <w:rPr>
          <w:rFonts w:ascii="Arial" w:hAnsi="Arial" w:cs="Arial"/>
          <w:sz w:val="24"/>
          <w:szCs w:val="24"/>
        </w:rPr>
        <w:t>_______________ /_____________/</w:t>
      </w:r>
      <w:r>
        <w:rPr>
          <w:rFonts w:ascii="Arial" w:hAnsi="Arial" w:cs="Arial"/>
          <w:sz w:val="24"/>
          <w:szCs w:val="24"/>
        </w:rPr>
        <w:tab/>
      </w:r>
      <w:r>
        <w:rPr>
          <w:rFonts w:ascii="Arial" w:hAnsi="Arial" w:cs="Arial"/>
          <w:sz w:val="24"/>
          <w:szCs w:val="24"/>
        </w:rPr>
        <w:tab/>
      </w:r>
      <w:r>
        <w:rPr>
          <w:rFonts w:ascii="Arial" w:hAnsi="Arial" w:cs="Arial"/>
          <w:sz w:val="24"/>
          <w:szCs w:val="24"/>
        </w:rPr>
        <w:tab/>
        <w:t>_____________ /_____________/</w:t>
      </w:r>
    </w:p>
    <w:p w:rsidR="00BF2A1B" w:rsidRDefault="00BF2A1B" w:rsidP="00BF2A1B">
      <w:pPr>
        <w:rPr>
          <w:rFonts w:ascii="Arial" w:hAnsi="Arial" w:cs="Arial"/>
          <w:sz w:val="24"/>
          <w:szCs w:val="24"/>
        </w:rPr>
      </w:pPr>
      <w:r>
        <w:rPr>
          <w:rFonts w:ascii="Arial" w:hAnsi="Arial" w:cs="Arial"/>
          <w:sz w:val="24"/>
          <w:szCs w:val="24"/>
        </w:rPr>
        <w:t xml:space="preserve">        (ФИО)              (подпись)                                         (ФИО)            (подпись)</w:t>
      </w:r>
    </w:p>
    <w:p w:rsidR="00BF2A1B" w:rsidRDefault="00BF2A1B" w:rsidP="00BF2A1B">
      <w:pPr>
        <w:rPr>
          <w:rFonts w:ascii="Arial" w:hAnsi="Arial" w:cs="Arial"/>
          <w:sz w:val="24"/>
          <w:szCs w:val="24"/>
        </w:rPr>
      </w:pPr>
    </w:p>
    <w:p w:rsidR="00BF2A1B" w:rsidRDefault="00BF2A1B" w:rsidP="00BF2A1B">
      <w:pPr>
        <w:rPr>
          <w:rFonts w:ascii="Arial" w:hAnsi="Arial" w:cs="Arial"/>
          <w:sz w:val="24"/>
          <w:szCs w:val="24"/>
        </w:rPr>
      </w:pPr>
    </w:p>
    <w:p w:rsidR="00BF2A1B" w:rsidRPr="00FE4D63" w:rsidRDefault="00BF2A1B" w:rsidP="00BF2A1B">
      <w:pPr>
        <w:rPr>
          <w:rFonts w:ascii="Arial" w:hAnsi="Arial" w:cs="Arial"/>
          <w:spacing w:val="-1"/>
          <w:sz w:val="24"/>
          <w:szCs w:val="24"/>
        </w:rPr>
      </w:pPr>
      <w:r>
        <w:rPr>
          <w:rFonts w:ascii="Arial" w:hAnsi="Arial" w:cs="Arial"/>
          <w:sz w:val="24"/>
          <w:szCs w:val="24"/>
        </w:rPr>
        <w:t>М.п.                                                                          М.п.</w:t>
      </w:r>
    </w:p>
    <w:p w:rsidR="00BF2A1B" w:rsidRPr="002A4131" w:rsidRDefault="00BF2A1B" w:rsidP="00BF2A1B">
      <w:pPr>
        <w:pStyle w:val="ConsPlusNormal"/>
        <w:jc w:val="both"/>
        <w:outlineLvl w:val="1"/>
        <w:rPr>
          <w:rFonts w:ascii="Arial" w:hAnsi="Arial" w:cs="Arial"/>
          <w:sz w:val="24"/>
          <w:szCs w:val="24"/>
        </w:rPr>
      </w:pPr>
    </w:p>
    <w:p w:rsidR="00BF2A1B" w:rsidRPr="00B51B7C" w:rsidRDefault="00BF2A1B" w:rsidP="00BF2A1B">
      <w:pPr>
        <w:pStyle w:val="12"/>
        <w:jc w:val="both"/>
      </w:pPr>
    </w:p>
    <w:p w:rsidR="00BF2A1B" w:rsidRPr="00B51B7C" w:rsidRDefault="00BF2A1B" w:rsidP="00BF2A1B">
      <w:pPr>
        <w:ind w:firstLine="709"/>
        <w:rPr>
          <w:rFonts w:ascii="Arial" w:hAnsi="Arial" w:cs="Arial"/>
          <w:sz w:val="24"/>
          <w:szCs w:val="24"/>
        </w:rPr>
      </w:pPr>
      <w:bookmarkStart w:id="8" w:name="P634"/>
      <w:bookmarkEnd w:id="8"/>
    </w:p>
    <w:p w:rsidR="00C7742B" w:rsidRDefault="00C7742B">
      <w:pPr>
        <w:suppressAutoHyphens w:val="0"/>
        <w:spacing w:after="200" w:line="276" w:lineRule="auto"/>
      </w:pPr>
    </w:p>
    <w:sectPr w:rsidR="00C7742B" w:rsidSect="004367B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50BE" w:rsidRDefault="003250BE" w:rsidP="009B4D4B">
      <w:r>
        <w:separator/>
      </w:r>
    </w:p>
  </w:endnote>
  <w:endnote w:type="continuationSeparator" w:id="0">
    <w:p w:rsidR="003250BE" w:rsidRDefault="003250BE" w:rsidP="009B4D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50BE" w:rsidRDefault="003250BE" w:rsidP="009B4D4B">
      <w:r>
        <w:separator/>
      </w:r>
    </w:p>
  </w:footnote>
  <w:footnote w:type="continuationSeparator" w:id="0">
    <w:p w:rsidR="003250BE" w:rsidRDefault="003250BE" w:rsidP="009B4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943BE0"/>
    <w:multiLevelType w:val="hybridMultilevel"/>
    <w:tmpl w:val="61FA12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BF2A1B"/>
    <w:rsid w:val="00010E9C"/>
    <w:rsid w:val="00034DDA"/>
    <w:rsid w:val="00072A02"/>
    <w:rsid w:val="000938CE"/>
    <w:rsid w:val="000A766B"/>
    <w:rsid w:val="000C3764"/>
    <w:rsid w:val="000C4305"/>
    <w:rsid w:val="000E4FF8"/>
    <w:rsid w:val="000E79B0"/>
    <w:rsid w:val="00122DFC"/>
    <w:rsid w:val="00160B6B"/>
    <w:rsid w:val="00174DEB"/>
    <w:rsid w:val="00181AAE"/>
    <w:rsid w:val="00182BA0"/>
    <w:rsid w:val="001A6E0F"/>
    <w:rsid w:val="001B6E9D"/>
    <w:rsid w:val="001D15F5"/>
    <w:rsid w:val="001F6AD0"/>
    <w:rsid w:val="002334A0"/>
    <w:rsid w:val="00251EC2"/>
    <w:rsid w:val="002B1601"/>
    <w:rsid w:val="002E0F58"/>
    <w:rsid w:val="002E10E2"/>
    <w:rsid w:val="002E1D8E"/>
    <w:rsid w:val="002F4195"/>
    <w:rsid w:val="0031460F"/>
    <w:rsid w:val="00317321"/>
    <w:rsid w:val="003245D2"/>
    <w:rsid w:val="003250BE"/>
    <w:rsid w:val="003261C2"/>
    <w:rsid w:val="003304F4"/>
    <w:rsid w:val="00351C6F"/>
    <w:rsid w:val="00365D28"/>
    <w:rsid w:val="00373B1A"/>
    <w:rsid w:val="00375755"/>
    <w:rsid w:val="00375A41"/>
    <w:rsid w:val="003A63D0"/>
    <w:rsid w:val="003C7E2E"/>
    <w:rsid w:val="003E0239"/>
    <w:rsid w:val="003F5224"/>
    <w:rsid w:val="004367B5"/>
    <w:rsid w:val="0044012B"/>
    <w:rsid w:val="00447A9B"/>
    <w:rsid w:val="0046214F"/>
    <w:rsid w:val="00485AAD"/>
    <w:rsid w:val="004A629F"/>
    <w:rsid w:val="004B131F"/>
    <w:rsid w:val="004C3B88"/>
    <w:rsid w:val="004E2D23"/>
    <w:rsid w:val="004E6987"/>
    <w:rsid w:val="004F7322"/>
    <w:rsid w:val="005070AB"/>
    <w:rsid w:val="00512F0B"/>
    <w:rsid w:val="00534C56"/>
    <w:rsid w:val="00543F17"/>
    <w:rsid w:val="00557A8C"/>
    <w:rsid w:val="00593DF4"/>
    <w:rsid w:val="005A1F19"/>
    <w:rsid w:val="005D783C"/>
    <w:rsid w:val="005E22C8"/>
    <w:rsid w:val="005F5603"/>
    <w:rsid w:val="00603B45"/>
    <w:rsid w:val="00613008"/>
    <w:rsid w:val="00614A8D"/>
    <w:rsid w:val="00614D94"/>
    <w:rsid w:val="00615718"/>
    <w:rsid w:val="00631C14"/>
    <w:rsid w:val="00643418"/>
    <w:rsid w:val="00645DC2"/>
    <w:rsid w:val="00660517"/>
    <w:rsid w:val="00665A3C"/>
    <w:rsid w:val="006918C2"/>
    <w:rsid w:val="006B0D56"/>
    <w:rsid w:val="006B129F"/>
    <w:rsid w:val="006B6172"/>
    <w:rsid w:val="006D1210"/>
    <w:rsid w:val="006E1AD2"/>
    <w:rsid w:val="006F7148"/>
    <w:rsid w:val="0070688C"/>
    <w:rsid w:val="0070776F"/>
    <w:rsid w:val="0073555F"/>
    <w:rsid w:val="00744D72"/>
    <w:rsid w:val="00791D2C"/>
    <w:rsid w:val="007C537A"/>
    <w:rsid w:val="007D05AE"/>
    <w:rsid w:val="007D5AC9"/>
    <w:rsid w:val="008041BC"/>
    <w:rsid w:val="008451D4"/>
    <w:rsid w:val="00850BE8"/>
    <w:rsid w:val="00854ABD"/>
    <w:rsid w:val="00892BE0"/>
    <w:rsid w:val="00896A0C"/>
    <w:rsid w:val="008A57AB"/>
    <w:rsid w:val="008C75AE"/>
    <w:rsid w:val="009061E2"/>
    <w:rsid w:val="00906ABB"/>
    <w:rsid w:val="00913D47"/>
    <w:rsid w:val="00942CF0"/>
    <w:rsid w:val="00944431"/>
    <w:rsid w:val="00973E3D"/>
    <w:rsid w:val="00985C86"/>
    <w:rsid w:val="009877D7"/>
    <w:rsid w:val="00993F1B"/>
    <w:rsid w:val="009A0B89"/>
    <w:rsid w:val="009A0BC8"/>
    <w:rsid w:val="009B4D4B"/>
    <w:rsid w:val="009C2C51"/>
    <w:rsid w:val="009D5B0A"/>
    <w:rsid w:val="009D74BE"/>
    <w:rsid w:val="009E569C"/>
    <w:rsid w:val="009F358E"/>
    <w:rsid w:val="00A05723"/>
    <w:rsid w:val="00A05AEF"/>
    <w:rsid w:val="00A35442"/>
    <w:rsid w:val="00A41D56"/>
    <w:rsid w:val="00A43728"/>
    <w:rsid w:val="00A467DF"/>
    <w:rsid w:val="00A8411C"/>
    <w:rsid w:val="00A90AD8"/>
    <w:rsid w:val="00A935C2"/>
    <w:rsid w:val="00AA0ACF"/>
    <w:rsid w:val="00AD6C6A"/>
    <w:rsid w:val="00AE114F"/>
    <w:rsid w:val="00B04395"/>
    <w:rsid w:val="00B15349"/>
    <w:rsid w:val="00B475A8"/>
    <w:rsid w:val="00B5482A"/>
    <w:rsid w:val="00B56327"/>
    <w:rsid w:val="00B65527"/>
    <w:rsid w:val="00B83F6C"/>
    <w:rsid w:val="00B946B4"/>
    <w:rsid w:val="00BB4273"/>
    <w:rsid w:val="00BC41E6"/>
    <w:rsid w:val="00BD079D"/>
    <w:rsid w:val="00BE6B34"/>
    <w:rsid w:val="00BF2A1B"/>
    <w:rsid w:val="00C05794"/>
    <w:rsid w:val="00C14AF5"/>
    <w:rsid w:val="00C32665"/>
    <w:rsid w:val="00C35EDE"/>
    <w:rsid w:val="00C40A0A"/>
    <w:rsid w:val="00C505D5"/>
    <w:rsid w:val="00C7742B"/>
    <w:rsid w:val="00C77BDF"/>
    <w:rsid w:val="00C9675F"/>
    <w:rsid w:val="00CC202D"/>
    <w:rsid w:val="00CC36A0"/>
    <w:rsid w:val="00CD7F0F"/>
    <w:rsid w:val="00D06423"/>
    <w:rsid w:val="00D226BF"/>
    <w:rsid w:val="00D52844"/>
    <w:rsid w:val="00D63DE7"/>
    <w:rsid w:val="00D671B5"/>
    <w:rsid w:val="00D75274"/>
    <w:rsid w:val="00D83926"/>
    <w:rsid w:val="00DB5FEE"/>
    <w:rsid w:val="00DB7CDB"/>
    <w:rsid w:val="00DC0292"/>
    <w:rsid w:val="00DD3E6D"/>
    <w:rsid w:val="00DE0234"/>
    <w:rsid w:val="00E00E77"/>
    <w:rsid w:val="00E25516"/>
    <w:rsid w:val="00E706EB"/>
    <w:rsid w:val="00E71797"/>
    <w:rsid w:val="00EB30DF"/>
    <w:rsid w:val="00EB4FD9"/>
    <w:rsid w:val="00ED3CCF"/>
    <w:rsid w:val="00EE32E9"/>
    <w:rsid w:val="00EF47BF"/>
    <w:rsid w:val="00F04493"/>
    <w:rsid w:val="00F10C99"/>
    <w:rsid w:val="00F16D18"/>
    <w:rsid w:val="00F225EB"/>
    <w:rsid w:val="00F228DB"/>
    <w:rsid w:val="00F266FD"/>
    <w:rsid w:val="00F52C58"/>
    <w:rsid w:val="00F5440D"/>
    <w:rsid w:val="00F7475C"/>
    <w:rsid w:val="00F904F8"/>
    <w:rsid w:val="00FA127E"/>
    <w:rsid w:val="00FD423F"/>
    <w:rsid w:val="00FD7A50"/>
    <w:rsid w:val="00FE544C"/>
    <w:rsid w:val="00FE7D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A1B"/>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BF2A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2A1B"/>
    <w:rPr>
      <w:rFonts w:asciiTheme="majorHAnsi" w:eastAsiaTheme="majorEastAsia" w:hAnsiTheme="majorHAnsi" w:cstheme="majorBidi"/>
      <w:b/>
      <w:bCs/>
      <w:color w:val="365F91" w:themeColor="accent1" w:themeShade="BF"/>
      <w:sz w:val="28"/>
      <w:szCs w:val="28"/>
      <w:lang w:eastAsia="ar-SA"/>
    </w:rPr>
  </w:style>
  <w:style w:type="paragraph" w:customStyle="1" w:styleId="a3">
    <w:name w:val="Постановления"/>
    <w:basedOn w:val="a"/>
    <w:link w:val="a4"/>
    <w:autoRedefine/>
    <w:qFormat/>
    <w:rsid w:val="00BF2A1B"/>
    <w:pPr>
      <w:spacing w:line="360" w:lineRule="atLeast"/>
      <w:ind w:firstLine="851"/>
      <w:jc w:val="both"/>
    </w:pPr>
    <w:rPr>
      <w:rFonts w:ascii="Arial" w:hAnsi="Arial" w:cs="Arial"/>
      <w:sz w:val="24"/>
      <w:szCs w:val="24"/>
    </w:rPr>
  </w:style>
  <w:style w:type="character" w:customStyle="1" w:styleId="a4">
    <w:name w:val="Постановления Знак"/>
    <w:basedOn w:val="a0"/>
    <w:link w:val="a3"/>
    <w:rsid w:val="00BF2A1B"/>
    <w:rPr>
      <w:rFonts w:ascii="Arial" w:eastAsia="Times New Roman" w:hAnsi="Arial" w:cs="Arial"/>
      <w:sz w:val="24"/>
      <w:szCs w:val="24"/>
      <w:lang w:eastAsia="ar-SA"/>
    </w:rPr>
  </w:style>
  <w:style w:type="paragraph" w:customStyle="1" w:styleId="ConsPlusTitlePage">
    <w:name w:val="ConsPlusTitlePage"/>
    <w:rsid w:val="00BF2A1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BF2A1B"/>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BF2A1B"/>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BF2A1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BF2A1B"/>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Normal (Web)"/>
    <w:basedOn w:val="a"/>
    <w:uiPriority w:val="99"/>
    <w:unhideWhenUsed/>
    <w:rsid w:val="00BF2A1B"/>
    <w:pPr>
      <w:suppressAutoHyphens w:val="0"/>
      <w:spacing w:before="100" w:beforeAutospacing="1" w:after="119"/>
    </w:pPr>
    <w:rPr>
      <w:sz w:val="24"/>
      <w:szCs w:val="24"/>
      <w:lang w:eastAsia="ru-RU"/>
    </w:rPr>
  </w:style>
  <w:style w:type="paragraph" w:styleId="a7">
    <w:name w:val="Body Text Indent"/>
    <w:basedOn w:val="a"/>
    <w:link w:val="a8"/>
    <w:rsid w:val="00BF2A1B"/>
    <w:pPr>
      <w:ind w:firstLine="567"/>
      <w:jc w:val="both"/>
    </w:pPr>
    <w:rPr>
      <w:sz w:val="28"/>
    </w:rPr>
  </w:style>
  <w:style w:type="character" w:customStyle="1" w:styleId="a8">
    <w:name w:val="Основной текст с отступом Знак"/>
    <w:basedOn w:val="a0"/>
    <w:link w:val="a7"/>
    <w:rsid w:val="00BF2A1B"/>
    <w:rPr>
      <w:rFonts w:ascii="Times New Roman" w:eastAsia="Times New Roman" w:hAnsi="Times New Roman" w:cs="Times New Roman"/>
      <w:sz w:val="28"/>
      <w:szCs w:val="20"/>
      <w:lang w:eastAsia="ar-SA"/>
    </w:rPr>
  </w:style>
  <w:style w:type="paragraph" w:customStyle="1" w:styleId="a9">
    <w:name w:val="Заголовок постановления"/>
    <w:basedOn w:val="1"/>
    <w:link w:val="aa"/>
    <w:qFormat/>
    <w:rsid w:val="00BF2A1B"/>
    <w:pPr>
      <w:spacing w:before="0"/>
      <w:jc w:val="center"/>
    </w:pPr>
    <w:rPr>
      <w:rFonts w:ascii="Arial" w:hAnsi="Arial" w:cs="Arial"/>
      <w:b w:val="0"/>
      <w:color w:val="auto"/>
      <w:sz w:val="24"/>
      <w:szCs w:val="24"/>
    </w:rPr>
  </w:style>
  <w:style w:type="paragraph" w:styleId="ab">
    <w:name w:val="Subtitle"/>
    <w:basedOn w:val="a"/>
    <w:next w:val="a"/>
    <w:link w:val="ac"/>
    <w:uiPriority w:val="11"/>
    <w:qFormat/>
    <w:rsid w:val="00BF2A1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BF2A1B"/>
    <w:rPr>
      <w:rFonts w:asciiTheme="majorHAnsi" w:eastAsiaTheme="majorEastAsia" w:hAnsiTheme="majorHAnsi" w:cstheme="majorBidi"/>
      <w:i/>
      <w:iCs/>
      <w:color w:val="4F81BD" w:themeColor="accent1"/>
      <w:spacing w:val="15"/>
      <w:sz w:val="24"/>
      <w:szCs w:val="24"/>
      <w:lang w:eastAsia="ar-SA"/>
    </w:rPr>
  </w:style>
  <w:style w:type="character" w:customStyle="1" w:styleId="aa">
    <w:name w:val="Заголовок постановления Знак"/>
    <w:basedOn w:val="10"/>
    <w:link w:val="a9"/>
    <w:rsid w:val="00BF2A1B"/>
    <w:rPr>
      <w:rFonts w:ascii="Arial" w:hAnsi="Arial" w:cs="Arial"/>
      <w:sz w:val="24"/>
      <w:szCs w:val="24"/>
    </w:rPr>
  </w:style>
  <w:style w:type="paragraph" w:customStyle="1" w:styleId="ad">
    <w:name w:val="Подзаголовок постановления"/>
    <w:basedOn w:val="ab"/>
    <w:link w:val="ae"/>
    <w:qFormat/>
    <w:rsid w:val="00BF2A1B"/>
    <w:pPr>
      <w:jc w:val="right"/>
    </w:pPr>
    <w:rPr>
      <w:rFonts w:ascii="Arial" w:hAnsi="Arial" w:cs="Arial"/>
      <w:i w:val="0"/>
      <w:color w:val="auto"/>
      <w:spacing w:val="0"/>
    </w:rPr>
  </w:style>
  <w:style w:type="paragraph" w:customStyle="1" w:styleId="12">
    <w:name w:val="Постановление (ариал 12)"/>
    <w:basedOn w:val="a3"/>
    <w:link w:val="120"/>
    <w:qFormat/>
    <w:rsid w:val="00BF2A1B"/>
    <w:pPr>
      <w:spacing w:line="240" w:lineRule="auto"/>
      <w:ind w:firstLine="0"/>
      <w:jc w:val="center"/>
    </w:pPr>
  </w:style>
  <w:style w:type="character" w:customStyle="1" w:styleId="ae">
    <w:name w:val="Подзаголовок постановления Знак"/>
    <w:basedOn w:val="ac"/>
    <w:link w:val="ad"/>
    <w:rsid w:val="00BF2A1B"/>
    <w:rPr>
      <w:rFonts w:ascii="Arial" w:hAnsi="Arial" w:cs="Arial"/>
    </w:rPr>
  </w:style>
  <w:style w:type="character" w:styleId="af">
    <w:name w:val="Hyperlink"/>
    <w:basedOn w:val="a0"/>
    <w:uiPriority w:val="99"/>
    <w:unhideWhenUsed/>
    <w:rsid w:val="00BF2A1B"/>
    <w:rPr>
      <w:color w:val="0000FF" w:themeColor="hyperlink"/>
      <w:u w:val="single"/>
    </w:rPr>
  </w:style>
  <w:style w:type="character" w:customStyle="1" w:styleId="120">
    <w:name w:val="Постановление (ариал 12) Знак"/>
    <w:basedOn w:val="a4"/>
    <w:link w:val="12"/>
    <w:rsid w:val="00BF2A1B"/>
  </w:style>
  <w:style w:type="paragraph" w:styleId="af0">
    <w:name w:val="Balloon Text"/>
    <w:basedOn w:val="a"/>
    <w:link w:val="af1"/>
    <w:uiPriority w:val="99"/>
    <w:semiHidden/>
    <w:unhideWhenUsed/>
    <w:rsid w:val="00BF2A1B"/>
    <w:rPr>
      <w:rFonts w:ascii="Tahoma" w:hAnsi="Tahoma" w:cs="Tahoma"/>
      <w:sz w:val="16"/>
      <w:szCs w:val="16"/>
    </w:rPr>
  </w:style>
  <w:style w:type="character" w:customStyle="1" w:styleId="af1">
    <w:name w:val="Текст выноски Знак"/>
    <w:basedOn w:val="a0"/>
    <w:link w:val="af0"/>
    <w:uiPriority w:val="99"/>
    <w:semiHidden/>
    <w:rsid w:val="00BF2A1B"/>
    <w:rPr>
      <w:rFonts w:ascii="Tahoma" w:eastAsia="Times New Roman" w:hAnsi="Tahoma" w:cs="Tahoma"/>
      <w:sz w:val="16"/>
      <w:szCs w:val="16"/>
      <w:lang w:eastAsia="ar-SA"/>
    </w:rPr>
  </w:style>
  <w:style w:type="paragraph" w:styleId="af2">
    <w:name w:val="List Paragraph"/>
    <w:basedOn w:val="a"/>
    <w:uiPriority w:val="34"/>
    <w:qFormat/>
    <w:rsid w:val="00BF2A1B"/>
    <w:pPr>
      <w:ind w:left="720"/>
      <w:contextualSpacing/>
    </w:pPr>
  </w:style>
  <w:style w:type="paragraph" w:styleId="af3">
    <w:name w:val="header"/>
    <w:basedOn w:val="a"/>
    <w:link w:val="af4"/>
    <w:uiPriority w:val="99"/>
    <w:semiHidden/>
    <w:unhideWhenUsed/>
    <w:rsid w:val="009B4D4B"/>
    <w:pPr>
      <w:tabs>
        <w:tab w:val="center" w:pos="4677"/>
        <w:tab w:val="right" w:pos="9355"/>
      </w:tabs>
    </w:pPr>
  </w:style>
  <w:style w:type="character" w:customStyle="1" w:styleId="af4">
    <w:name w:val="Верхний колонтитул Знак"/>
    <w:basedOn w:val="a0"/>
    <w:link w:val="af3"/>
    <w:uiPriority w:val="99"/>
    <w:semiHidden/>
    <w:rsid w:val="009B4D4B"/>
    <w:rPr>
      <w:rFonts w:ascii="Times New Roman" w:eastAsia="Times New Roman" w:hAnsi="Times New Roman" w:cs="Times New Roman"/>
      <w:sz w:val="20"/>
      <w:szCs w:val="20"/>
      <w:lang w:eastAsia="ar-SA"/>
    </w:rPr>
  </w:style>
  <w:style w:type="paragraph" w:styleId="af5">
    <w:name w:val="footer"/>
    <w:basedOn w:val="a"/>
    <w:link w:val="af6"/>
    <w:uiPriority w:val="99"/>
    <w:semiHidden/>
    <w:unhideWhenUsed/>
    <w:rsid w:val="009B4D4B"/>
    <w:pPr>
      <w:tabs>
        <w:tab w:val="center" w:pos="4677"/>
        <w:tab w:val="right" w:pos="9355"/>
      </w:tabs>
    </w:pPr>
  </w:style>
  <w:style w:type="character" w:customStyle="1" w:styleId="af6">
    <w:name w:val="Нижний колонтитул Знак"/>
    <w:basedOn w:val="a0"/>
    <w:link w:val="af5"/>
    <w:uiPriority w:val="99"/>
    <w:semiHidden/>
    <w:rsid w:val="009B4D4B"/>
    <w:rPr>
      <w:rFonts w:ascii="Times New Roman" w:eastAsia="Times New Roman" w:hAnsi="Times New Roman" w:cs="Times New Roman"/>
      <w:sz w:val="20"/>
      <w:szCs w:val="20"/>
      <w:lang w:eastAsia="ar-SA"/>
    </w:rPr>
  </w:style>
</w:styles>
</file>

<file path=word/webSettings.xml><?xml version="1.0" encoding="utf-8"?>
<w:webSettings xmlns:r="http://schemas.openxmlformats.org/officeDocument/2006/relationships" xmlns:w="http://schemas.openxmlformats.org/wordprocessingml/2006/main">
  <w:divs>
    <w:div w:id="7141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55126-0840-4658-9841-584AA187F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1</Pages>
  <Words>7150</Words>
  <Characters>40756</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cp:lastModifiedBy>
  <cp:revision>148</cp:revision>
  <cp:lastPrinted>2022-08-23T14:20:00Z</cp:lastPrinted>
  <dcterms:created xsi:type="dcterms:W3CDTF">2022-04-29T06:47:00Z</dcterms:created>
  <dcterms:modified xsi:type="dcterms:W3CDTF">2022-08-23T14:37:00Z</dcterms:modified>
</cp:coreProperties>
</file>