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48F" w:rsidRPr="000C441C" w:rsidRDefault="00B6548F" w:rsidP="00B6548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B6548F" w:rsidRPr="000C441C" w:rsidRDefault="00B6548F" w:rsidP="00B6548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B6548F" w:rsidRPr="000C441C" w:rsidRDefault="00B6548F" w:rsidP="00B6548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B6548F" w:rsidRPr="000C441C" w:rsidRDefault="00B6548F" w:rsidP="00B6548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                 26.04.2019г.</w:t>
      </w:r>
    </w:p>
    <w:p w:rsidR="00B6548F" w:rsidRPr="000C441C" w:rsidRDefault="00B6548F" w:rsidP="00B6548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B6548F" w:rsidRPr="000C441C" w:rsidRDefault="00B6548F" w:rsidP="00B654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Присутствовали: </w:t>
      </w:r>
    </w:p>
    <w:p w:rsidR="00B6548F" w:rsidRPr="000C441C" w:rsidRDefault="00B6548F" w:rsidP="00B654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Разина Ирина Михайловна, заместитель  председателя комиссии;</w:t>
      </w:r>
    </w:p>
    <w:p w:rsidR="00B6548F" w:rsidRPr="000C441C" w:rsidRDefault="00B6548F" w:rsidP="00B654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Данилова Светлана Юрьевна, секретарь комиссии</w:t>
      </w:r>
    </w:p>
    <w:p w:rsidR="00B6548F" w:rsidRPr="000C441C" w:rsidRDefault="00B6548F" w:rsidP="00B654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Члены комиссии</w:t>
      </w:r>
    </w:p>
    <w:p w:rsidR="00B6548F" w:rsidRPr="000C441C" w:rsidRDefault="00B6548F" w:rsidP="00B654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Горохова Лариса Николаевна; </w:t>
      </w:r>
    </w:p>
    <w:p w:rsidR="00B6548F" w:rsidRPr="000C441C" w:rsidRDefault="00B6548F" w:rsidP="00B654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Сергеева Любовь Ивановна.</w:t>
      </w:r>
    </w:p>
    <w:p w:rsidR="00B6548F" w:rsidRPr="000C441C" w:rsidRDefault="00B6548F" w:rsidP="00B6548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B6548F" w:rsidRPr="000C441C" w:rsidRDefault="00B6548F" w:rsidP="00B6548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B6548F" w:rsidRPr="000C441C" w:rsidRDefault="00B6548F" w:rsidP="00B6548F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</w:rPr>
        <w:t xml:space="preserve">1. Рассмотрение обращения работодателя государственного бюджетного учреждения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 начальника отдела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B6548F" w:rsidRPr="000C441C" w:rsidRDefault="00B6548F" w:rsidP="00B6548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B6548F" w:rsidRPr="000C441C" w:rsidRDefault="00B6548F" w:rsidP="00B6548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</w:t>
      </w:r>
      <w:r w:rsidRPr="000C441C">
        <w:rPr>
          <w:rFonts w:ascii="Arial" w:hAnsi="Arial" w:cs="Arial"/>
          <w:sz w:val="24"/>
          <w:szCs w:val="24"/>
          <w:u w:val="single"/>
        </w:rPr>
        <w:t>Разина И.М.</w:t>
      </w:r>
      <w:r w:rsidRPr="000C441C">
        <w:rPr>
          <w:rFonts w:ascii="Arial" w:hAnsi="Arial" w:cs="Arial"/>
          <w:sz w:val="24"/>
          <w:szCs w:val="24"/>
        </w:rPr>
        <w:t xml:space="preserve"> - ознакомила членов комиссии с обращением работодателя (государственного бюджетного учреждения) от 16.04.2019г.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начальника отдела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B6548F" w:rsidRPr="000C441C" w:rsidRDefault="00B6548F" w:rsidP="00B6548F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2. </w:t>
      </w:r>
      <w:r w:rsidRPr="000C441C"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</w:rPr>
        <w:t xml:space="preserve">. – гражданин замещал должность муниципальной службы, которая включена в Перечень должностей муниципальной службы, после </w:t>
      </w:r>
      <w:proofErr w:type="gramStart"/>
      <w:r w:rsidRPr="000C441C">
        <w:rPr>
          <w:rFonts w:ascii="Arial" w:hAnsi="Arial" w:cs="Arial"/>
          <w:sz w:val="24"/>
          <w:szCs w:val="24"/>
        </w:rPr>
        <w:t>увольнения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 которых муниципальные служащие в течение двух лет имеют право замещать должности и выполнять работу на условиях гражданско-правового договора в коммерческих и некоммерческих организациях, если отдельные функции по муниципальному управлению этими организациями входили в должностные обязанности муниципального служащего, с согласия комиссии по соблюдению требований к служебному поведению муниципальных служащих администрации городского округа Ступино Московской области и урегулированию конфликта интересов. Данные ограничения налагаются на гражданина, замещавшего должность муниципальной службы, статьей 12 Федерального закона от 25.12.2008 № 273-ФЗ «О противодействии коррупции». </w:t>
      </w:r>
    </w:p>
    <w:p w:rsidR="00B6548F" w:rsidRPr="000C441C" w:rsidRDefault="00B6548F" w:rsidP="00B6548F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0C441C">
        <w:rPr>
          <w:rFonts w:ascii="Arial" w:hAnsi="Arial" w:cs="Arial"/>
          <w:sz w:val="24"/>
          <w:szCs w:val="24"/>
          <w:shd w:val="clear" w:color="auto" w:fill="FFFFFF"/>
        </w:rPr>
        <w:t>Гражданин, замещавший должность муниципальной службы</w:t>
      </w:r>
      <w:r w:rsidRPr="000C441C">
        <w:rPr>
          <w:rFonts w:ascii="Arial" w:hAnsi="Arial" w:cs="Arial"/>
          <w:sz w:val="24"/>
          <w:szCs w:val="24"/>
        </w:rPr>
        <w:t xml:space="preserve"> начальника отдела</w:t>
      </w:r>
      <w:r w:rsidRPr="000C441C">
        <w:rPr>
          <w:rFonts w:ascii="Arial" w:hAnsi="Arial" w:cs="Arial"/>
          <w:sz w:val="24"/>
          <w:szCs w:val="24"/>
          <w:shd w:val="clear" w:color="auto" w:fill="FFFFFF"/>
        </w:rPr>
        <w:t xml:space="preserve">, в соответствии с должностными обязанностями, не осуществлял функции по муниципальному управлению по отношению к </w:t>
      </w:r>
      <w:r w:rsidRPr="000C441C">
        <w:rPr>
          <w:rFonts w:ascii="Arial" w:hAnsi="Arial" w:cs="Arial"/>
          <w:sz w:val="24"/>
          <w:szCs w:val="24"/>
        </w:rPr>
        <w:t>государственному бюджетному учреждению</w:t>
      </w:r>
      <w:r w:rsidRPr="000C441C">
        <w:rPr>
          <w:rFonts w:ascii="Arial" w:hAnsi="Arial" w:cs="Arial"/>
          <w:sz w:val="24"/>
          <w:szCs w:val="24"/>
          <w:shd w:val="clear" w:color="auto" w:fill="FFFFFF"/>
        </w:rPr>
        <w:t xml:space="preserve">, в которое он трудоустраивается, </w:t>
      </w:r>
      <w:r w:rsidRPr="000C441C">
        <w:rPr>
          <w:rFonts w:ascii="Arial" w:hAnsi="Arial" w:cs="Arial"/>
          <w:sz w:val="24"/>
          <w:szCs w:val="24"/>
        </w:rPr>
        <w:t>Гражданин уволен с муниципальной службы 18 марта 2019 года по собственному желанию (копия распоряжения прилагается), два года после увольнения не истекли, поэтому, в соответствии с Федеральным  законом от 25.12.2008 № 273-ФЗ «О противодействии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коррупции», комиссия дает согласие на замещение должности в  государственном бюджетном учреждении.</w:t>
      </w:r>
    </w:p>
    <w:p w:rsidR="00B6548F" w:rsidRPr="000C441C" w:rsidRDefault="00B6548F" w:rsidP="00B6548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Голосование:  за  - 4;  против  - нет;   воздержались – нет.</w:t>
      </w:r>
    </w:p>
    <w:p w:rsidR="00B6548F" w:rsidRPr="000C441C" w:rsidRDefault="00B6548F" w:rsidP="00B6548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Зам. председателя Комиссии                                   И.М.Разина</w:t>
      </w:r>
    </w:p>
    <w:p w:rsidR="00B6548F" w:rsidRPr="000C441C" w:rsidRDefault="00B6548F" w:rsidP="00B6548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Секретарь Комиссии                                                 С.Ю. Данилова</w:t>
      </w:r>
    </w:p>
    <w:p w:rsidR="00B6548F" w:rsidRPr="000C441C" w:rsidRDefault="00B6548F" w:rsidP="00B6548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Члены Комиссии                                                        Л.Н.Горохова</w:t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  <w:t xml:space="preserve">          Л.И.Сергеева</w:t>
      </w:r>
    </w:p>
    <w:p w:rsidR="00B66186" w:rsidRDefault="00B66186"/>
    <w:sectPr w:rsidR="00B66186" w:rsidSect="00B66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548F"/>
    <w:rsid w:val="009926C9"/>
    <w:rsid w:val="00B6548F"/>
    <w:rsid w:val="00B66186"/>
    <w:rsid w:val="00F23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4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3</cp:revision>
  <dcterms:created xsi:type="dcterms:W3CDTF">2019-07-04T08:00:00Z</dcterms:created>
  <dcterms:modified xsi:type="dcterms:W3CDTF">2019-07-04T08:23:00Z</dcterms:modified>
</cp:coreProperties>
</file>