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7"/>
        <w:gridCol w:w="4483"/>
        <w:gridCol w:w="3685"/>
        <w:gridCol w:w="1277"/>
        <w:gridCol w:w="1701"/>
        <w:gridCol w:w="3620"/>
      </w:tblGrid>
      <w:tr w:rsidR="00A7497E" w:rsidRPr="0015746F" w:rsidTr="005E6C21">
        <w:trPr>
          <w:trHeight w:val="40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97E" w:rsidRPr="00A7497E" w:rsidRDefault="00A7497E" w:rsidP="00676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4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Отчет о выполнении подпрограммы </w:t>
            </w:r>
            <w:r w:rsidR="006745C4">
              <w:rPr>
                <w:rFonts w:ascii="Arial" w:hAnsi="Arial" w:cs="Arial"/>
                <w:b/>
                <w:bCs/>
                <w:sz w:val="20"/>
                <w:szCs w:val="20"/>
              </w:rPr>
              <w:t>«</w:t>
            </w:r>
            <w:r w:rsidRPr="00A7497E">
              <w:rPr>
                <w:rFonts w:ascii="Arial" w:hAnsi="Arial" w:cs="Arial"/>
                <w:b/>
                <w:bCs/>
                <w:sz w:val="20"/>
                <w:szCs w:val="20"/>
              </w:rPr>
              <w:t>Развитие конкуренции в Ступинском муниципальн</w:t>
            </w:r>
            <w:r w:rsidR="00CF4E2E">
              <w:rPr>
                <w:rFonts w:ascii="Arial" w:hAnsi="Arial" w:cs="Arial"/>
                <w:b/>
                <w:bCs/>
                <w:sz w:val="20"/>
                <w:szCs w:val="20"/>
              </w:rPr>
              <w:t>ом районе на 201</w:t>
            </w:r>
            <w:r w:rsidR="005236FD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CF4E2E">
              <w:rPr>
                <w:rFonts w:ascii="Arial" w:hAnsi="Arial" w:cs="Arial"/>
                <w:b/>
                <w:bCs/>
                <w:sz w:val="20"/>
                <w:szCs w:val="20"/>
              </w:rPr>
              <w:t>-20</w:t>
            </w:r>
            <w:r w:rsidR="005236FD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  <w:r w:rsidR="00CF4E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годы</w:t>
            </w:r>
            <w:r w:rsidR="006745C4">
              <w:rPr>
                <w:rFonts w:ascii="Arial" w:hAnsi="Arial" w:cs="Arial"/>
                <w:b/>
                <w:bCs/>
                <w:sz w:val="20"/>
                <w:szCs w:val="20"/>
              </w:rPr>
              <w:t>»</w:t>
            </w:r>
            <w:r w:rsidR="00CF4E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за </w:t>
            </w:r>
            <w:r w:rsidR="00676AA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5236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квартал</w:t>
            </w:r>
            <w:r w:rsidRPr="00A74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201</w:t>
            </w:r>
            <w:r w:rsidR="005236FD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Pr="00A74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</w:t>
            </w:r>
            <w:r w:rsidR="005236FD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</w:tr>
      <w:tr w:rsidR="00A7497E" w:rsidRPr="0015746F" w:rsidTr="001E638D">
        <w:trPr>
          <w:trHeight w:val="707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5746F" w:rsidRDefault="00A7497E" w:rsidP="001E6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5746F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5746F">
              <w:rPr>
                <w:rFonts w:ascii="Arial" w:hAnsi="Arial" w:cs="Arial"/>
                <w:bCs/>
                <w:sz w:val="20"/>
                <w:szCs w:val="20"/>
              </w:rPr>
              <w:t>/</w:t>
            </w:r>
            <w:proofErr w:type="spellStart"/>
            <w:r w:rsidRPr="0015746F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5746F" w:rsidRDefault="00A7497E" w:rsidP="001E6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Перечень задач и мероприятий подпрограммы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5746F" w:rsidRDefault="00A7497E" w:rsidP="00F832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Утвержденный объем финансирования на отчетный год, тыс. руб.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5746F" w:rsidRDefault="00A7497E" w:rsidP="005E6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Исполнено</w:t>
            </w:r>
            <w:r w:rsidR="005E6C21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15746F">
              <w:rPr>
                <w:rFonts w:ascii="Arial" w:hAnsi="Arial" w:cs="Arial"/>
                <w:bCs/>
                <w:sz w:val="20"/>
                <w:szCs w:val="20"/>
              </w:rPr>
              <w:t xml:space="preserve"> тыс. руб.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5746F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Процент финансирования к годовому объему, %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5746F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Результаты выполнения мероприятия в соответствии с перечнем стандартных процедур</w:t>
            </w:r>
          </w:p>
          <w:p w:rsidR="00A7497E" w:rsidRPr="0015746F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7497E" w:rsidRPr="00175A14" w:rsidTr="001E638D">
        <w:trPr>
          <w:trHeight w:val="219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1E638D" w:rsidRPr="00175A14" w:rsidTr="0027562E">
        <w:trPr>
          <w:cantSplit/>
          <w:trHeight w:hRule="exact" w:val="265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8D" w:rsidRPr="001E638D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638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8D" w:rsidRPr="00175A14" w:rsidRDefault="001E638D" w:rsidP="002756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638D">
              <w:rPr>
                <w:rFonts w:ascii="Arial" w:hAnsi="Arial" w:cs="Arial"/>
                <w:b/>
                <w:sz w:val="20"/>
                <w:szCs w:val="20"/>
              </w:rPr>
              <w:t>Задача 1</w:t>
            </w:r>
            <w:r w:rsidR="0027562E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1E638D">
              <w:rPr>
                <w:rFonts w:ascii="Arial" w:hAnsi="Arial" w:cs="Arial"/>
                <w:b/>
                <w:sz w:val="20"/>
                <w:szCs w:val="20"/>
              </w:rPr>
              <w:t>Развитие сферы закупок для обеспечения муниципальных нужд</w:t>
            </w:r>
          </w:p>
        </w:tc>
      </w:tr>
      <w:tr w:rsidR="00A7497E" w:rsidRPr="00175A14" w:rsidTr="001E638D">
        <w:trPr>
          <w:cantSplit/>
          <w:trHeight w:hRule="exact" w:val="2128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1.1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1.1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Уменьшение доли размещения закупок у единственного поставщика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5E6C21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заказчиков, Управления формирования закупок и реализации муниципальных программ администрации Ступинского муниципального района, муниципального казенного учреждения «Финансово-экономический центр» (МКУ «ФЭЦ»)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Проведение совместных торгов, информирование потенциальных участников торгов об их проведении, информация о наиболее значимых торгах в СМИ – на постоянной основе.</w:t>
            </w:r>
          </w:p>
          <w:p w:rsidR="00A7497E" w:rsidRPr="00175A14" w:rsidRDefault="00A7497E" w:rsidP="0015746F">
            <w:pPr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Снижение доли контрактов, заключенных без объявления торгов.</w:t>
            </w:r>
          </w:p>
        </w:tc>
      </w:tr>
      <w:tr w:rsidR="00A7497E" w:rsidRPr="00175A14" w:rsidTr="001E638D">
        <w:trPr>
          <w:cantSplit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6745C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6745C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5C4">
              <w:rPr>
                <w:rFonts w:ascii="Arial" w:hAnsi="Arial" w:cs="Arial"/>
                <w:b/>
                <w:bCs/>
                <w:sz w:val="20"/>
                <w:szCs w:val="20"/>
              </w:rPr>
              <w:t>Всего по задаче 1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6745C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6745C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5C4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6745C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5C4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E638D" w:rsidRPr="00175A14" w:rsidTr="0027562E">
        <w:trPr>
          <w:cantSplit/>
          <w:trHeight w:hRule="exact" w:val="318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8D" w:rsidRPr="001E638D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638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E638D" w:rsidRPr="00175A14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8D" w:rsidRPr="001E638D" w:rsidRDefault="001E638D" w:rsidP="002756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E638D">
              <w:rPr>
                <w:rFonts w:ascii="Arial" w:hAnsi="Arial" w:cs="Arial"/>
                <w:b/>
                <w:sz w:val="20"/>
                <w:szCs w:val="20"/>
              </w:rPr>
              <w:t>Задача 2</w:t>
            </w:r>
            <w:r w:rsidR="0027562E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1E638D">
              <w:rPr>
                <w:rFonts w:ascii="Arial" w:hAnsi="Arial" w:cs="Arial"/>
                <w:b/>
                <w:sz w:val="20"/>
                <w:szCs w:val="20"/>
              </w:rPr>
              <w:t xml:space="preserve">Расширение доступности информации об осуществлении закупок для муниципальных нужд </w:t>
            </w:r>
          </w:p>
        </w:tc>
      </w:tr>
      <w:tr w:rsidR="00A7497E" w:rsidRPr="00175A14" w:rsidTr="0027562E">
        <w:trPr>
          <w:cantSplit/>
          <w:trHeight w:hRule="exact" w:val="2809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2.1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2.1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Повышения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развитию конкуренции в муниципальном образовании.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Опубликование информации сводного плана на официальном сайте администрации Ступинского муниципального района и общественное обсуждение закупок с ценой свыше 1 млрд. рублей на официальном общероссийском сайте (ООС). Внесение изменений в планы закупок, планы – графики, документацию о закупках или отмена закупки по результатам обсуждения.</w:t>
            </w:r>
          </w:p>
        </w:tc>
      </w:tr>
      <w:tr w:rsidR="00A7497E" w:rsidRPr="00175A14" w:rsidTr="001E638D">
        <w:trPr>
          <w:cantSplit/>
          <w:trHeight w:hRule="exact" w:val="1714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2.2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2.2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Информирование общественности о предполагаемых потребностях в товарах (работах, услугах)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Опубликование сводного плана закупок на сайте администрации Ступинского муниципа</w:t>
            </w:r>
            <w:r w:rsidR="00CF4450">
              <w:rPr>
                <w:rFonts w:ascii="Arial" w:hAnsi="Arial" w:cs="Arial"/>
                <w:sz w:val="20"/>
                <w:szCs w:val="20"/>
              </w:rPr>
              <w:t xml:space="preserve">льного района. </w:t>
            </w:r>
            <w:r w:rsidRPr="00175A14">
              <w:rPr>
                <w:rFonts w:ascii="Arial" w:hAnsi="Arial" w:cs="Arial"/>
                <w:sz w:val="20"/>
                <w:szCs w:val="20"/>
              </w:rPr>
              <w:t>Информированность общественности о предполагаемых закупках с целью привлечения участников закупок.</w:t>
            </w:r>
          </w:p>
        </w:tc>
      </w:tr>
      <w:tr w:rsidR="00A7497E" w:rsidRPr="00175A14" w:rsidTr="001E638D">
        <w:trPr>
          <w:cantSplit/>
          <w:trHeight w:val="532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sz w:val="20"/>
                <w:szCs w:val="20"/>
              </w:rPr>
              <w:br w:type="page"/>
            </w:r>
            <w:r w:rsidRPr="00175A14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2.3</w:t>
            </w:r>
          </w:p>
          <w:p w:rsidR="00A7497E" w:rsidRPr="00175A14" w:rsidRDefault="00A7497E" w:rsidP="0015746F">
            <w:pPr>
              <w:pStyle w:val="ConsPlusNormal"/>
              <w:ind w:firstLine="0"/>
            </w:pPr>
            <w:r w:rsidRPr="00175A14">
              <w:t xml:space="preserve">Участие в профессиональных семинарах, конференциях, круглых столах 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947DB3">
            <w:pPr>
              <w:pStyle w:val="ConsPlusNormal"/>
              <w:ind w:firstLine="0"/>
            </w:pPr>
            <w:r>
              <w:t>50,00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56408B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41,6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56408B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83,2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F52A21" w:rsidP="00864AF4">
            <w:pPr>
              <w:pStyle w:val="ConsPlusNormal"/>
              <w:ind w:firstLine="0"/>
            </w:pPr>
            <w:r>
              <w:t>Заключен муници</w:t>
            </w:r>
            <w:r w:rsidR="00864AF4">
              <w:t>пальный контракт на сумму 41,6 тыс</w:t>
            </w:r>
            <w:proofErr w:type="gramStart"/>
            <w:r w:rsidR="00864AF4">
              <w:t>.р</w:t>
            </w:r>
            <w:proofErr w:type="gramEnd"/>
            <w:r w:rsidR="00864AF4">
              <w:t xml:space="preserve">уб., </w:t>
            </w:r>
            <w:r>
              <w:t>мероприятие выполнено в полном объеме.</w:t>
            </w:r>
          </w:p>
        </w:tc>
      </w:tr>
      <w:tr w:rsidR="00A7497E" w:rsidRPr="00175A14" w:rsidTr="001E638D">
        <w:trPr>
          <w:cantSplit/>
          <w:trHeight w:val="185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E638D" w:rsidRDefault="00A7497E" w:rsidP="0015746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638D">
              <w:rPr>
                <w:rFonts w:ascii="Arial" w:hAnsi="Arial" w:cs="Arial"/>
                <w:b/>
                <w:bCs/>
                <w:sz w:val="20"/>
                <w:szCs w:val="20"/>
              </w:rPr>
              <w:t>Всего по задаче 2</w:t>
            </w:r>
          </w:p>
          <w:p w:rsidR="0027562E" w:rsidRPr="001E638D" w:rsidRDefault="0027562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E224BB" w:rsidRDefault="00947DB3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224BB">
              <w:rPr>
                <w:rFonts w:ascii="Arial" w:hAnsi="Arial" w:cs="Arial"/>
                <w:b/>
                <w:sz w:val="20"/>
                <w:szCs w:val="20"/>
              </w:rPr>
              <w:t>50,00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E224BB" w:rsidRDefault="0056408B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4BB">
              <w:rPr>
                <w:rFonts w:ascii="Arial" w:hAnsi="Arial" w:cs="Arial"/>
                <w:b/>
                <w:bCs/>
                <w:sz w:val="20"/>
                <w:szCs w:val="20"/>
              </w:rPr>
              <w:t>41,6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E224BB" w:rsidRDefault="0056408B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4BB">
              <w:rPr>
                <w:rFonts w:ascii="Arial" w:hAnsi="Arial" w:cs="Arial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38D" w:rsidRPr="00175A14" w:rsidTr="0027562E">
        <w:trPr>
          <w:cantSplit/>
          <w:trHeight w:val="37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8D" w:rsidRPr="001E638D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638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48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8D" w:rsidRPr="001E638D" w:rsidRDefault="001E638D" w:rsidP="002756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E638D">
              <w:rPr>
                <w:rFonts w:ascii="Arial" w:hAnsi="Arial" w:cs="Arial"/>
                <w:b/>
                <w:bCs/>
                <w:sz w:val="20"/>
                <w:szCs w:val="20"/>
              </w:rPr>
              <w:t>Задача 3</w:t>
            </w:r>
            <w:r w:rsidR="002756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E638D">
              <w:rPr>
                <w:rFonts w:ascii="Arial" w:hAnsi="Arial" w:cs="Arial"/>
                <w:b/>
                <w:sz w:val="20"/>
                <w:szCs w:val="20"/>
              </w:rPr>
              <w:t>Содействие развитию конкуренции на основе Стандарта развития конкуренции в Московской области</w:t>
            </w:r>
          </w:p>
        </w:tc>
      </w:tr>
      <w:tr w:rsidR="00A7497E" w:rsidRPr="00175A14" w:rsidTr="001E638D">
        <w:trPr>
          <w:cantSplit/>
          <w:trHeight w:hRule="exact" w:val="2848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3.1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3.1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Утверждение перечня приоритетных и социально-значимых рынков для развития конкуренции в Ступинском муниципальном районе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 xml:space="preserve">В пределах средств на обеспечение деятельности, Управления формирования закупок и реализации муниципальных программ администрации Ступинского муниципального района 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75A14" w:rsidRDefault="00A7497E" w:rsidP="00E0295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Анализ показателей социально-экономического развития. Опрос субъектов предпринимательской деятельности, потребителей товаров, работ и услуг, анализ статистической информации – на постоянной основе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175A14">
              <w:rPr>
                <w:rFonts w:ascii="Arial" w:hAnsi="Arial" w:cs="Arial"/>
                <w:bCs/>
                <w:sz w:val="20"/>
                <w:szCs w:val="20"/>
              </w:rPr>
              <w:t xml:space="preserve"> Утверждени</w:t>
            </w:r>
            <w:r w:rsidR="00E02953">
              <w:rPr>
                <w:rFonts w:ascii="Arial" w:hAnsi="Arial" w:cs="Arial"/>
                <w:bCs/>
                <w:sz w:val="20"/>
                <w:szCs w:val="20"/>
              </w:rPr>
              <w:t>е</w:t>
            </w:r>
            <w:r w:rsidRPr="00175A14">
              <w:rPr>
                <w:rFonts w:ascii="Arial" w:hAnsi="Arial" w:cs="Arial"/>
                <w:bCs/>
                <w:sz w:val="20"/>
                <w:szCs w:val="20"/>
              </w:rPr>
              <w:t xml:space="preserve"> перечня приоритетных и социально- значимых рынков для содействия развитию конкуренции в Ступинском муниципальном районе</w:t>
            </w:r>
            <w:r w:rsidR="00E02953">
              <w:rPr>
                <w:rFonts w:ascii="Arial" w:hAnsi="Arial" w:cs="Arial"/>
                <w:bCs/>
                <w:sz w:val="20"/>
                <w:szCs w:val="20"/>
              </w:rPr>
              <w:t xml:space="preserve"> от 15.05.2017г. №1673-п</w:t>
            </w:r>
          </w:p>
        </w:tc>
      </w:tr>
      <w:tr w:rsidR="00A7497E" w:rsidRPr="00175A14" w:rsidTr="001E638D">
        <w:trPr>
          <w:cantSplit/>
          <w:trHeight w:hRule="exact" w:val="143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3.2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3.2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Разработка плана мероприятий (дорожной карты) по развитию конкуренции в Ступинском муниципальном районе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района, МКУ «ФЭЦ»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Разработка целевых показателей и мероприятий "дорожной карты" по содействию развитию конкуренции в Ступинском муниципальном районе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75A14">
              <w:rPr>
                <w:rFonts w:ascii="Arial" w:hAnsi="Arial" w:cs="Arial"/>
                <w:sz w:val="20"/>
                <w:szCs w:val="20"/>
              </w:rPr>
              <w:t>Реализация плана мероприятий</w:t>
            </w:r>
            <w:r w:rsidRPr="00175A14">
              <w:rPr>
                <w:rFonts w:ascii="Arial" w:hAnsi="Arial" w:cs="Arial"/>
                <w:sz w:val="20"/>
                <w:szCs w:val="20"/>
              </w:rPr>
              <w:br/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1E638D">
        <w:trPr>
          <w:cantSplit/>
          <w:trHeight w:val="513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3.3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3.3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Проведение мониторинга состояния и развития конкурентной среды на рынках товаров и услуг муниципального образования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района, заказчиков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D61C47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Мониторинг и анализ информации о закупках в Ступинском муниципальном районе – на постоянной основе.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5A14">
              <w:rPr>
                <w:rFonts w:ascii="Arial" w:hAnsi="Arial" w:cs="Arial"/>
                <w:sz w:val="20"/>
                <w:szCs w:val="20"/>
              </w:rPr>
              <w:t>Формирование свода допустимых закупочных практик.</w:t>
            </w:r>
          </w:p>
        </w:tc>
      </w:tr>
      <w:tr w:rsidR="00A7497E" w:rsidRPr="00175A14" w:rsidTr="001E638D">
        <w:trPr>
          <w:cantSplit/>
          <w:trHeight w:val="227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5E6C21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5E6C21" w:rsidRDefault="00A7497E" w:rsidP="003F39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C21">
              <w:rPr>
                <w:rFonts w:ascii="Arial" w:hAnsi="Arial" w:cs="Arial"/>
                <w:b/>
                <w:bCs/>
                <w:sz w:val="20"/>
                <w:szCs w:val="20"/>
              </w:rPr>
              <w:t>Всего по задаче 3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5E6C21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5E6C21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C2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5E6C21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C2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38D" w:rsidRPr="00175A14" w:rsidTr="0027562E">
        <w:trPr>
          <w:cantSplit/>
          <w:trHeight w:val="287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8D" w:rsidRPr="0027562E" w:rsidRDefault="001E638D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638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38D" w:rsidRPr="001E638D" w:rsidRDefault="001E638D" w:rsidP="002756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E638D">
              <w:rPr>
                <w:rFonts w:ascii="Arial" w:hAnsi="Arial" w:cs="Arial"/>
                <w:b/>
                <w:sz w:val="20"/>
                <w:szCs w:val="20"/>
              </w:rPr>
              <w:t>Задача 4</w:t>
            </w:r>
            <w:r w:rsidR="0027562E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1E638D">
              <w:rPr>
                <w:rFonts w:ascii="Arial" w:hAnsi="Arial" w:cs="Arial"/>
                <w:b/>
                <w:sz w:val="20"/>
                <w:szCs w:val="20"/>
              </w:rPr>
              <w:t>Внедрение контрактной системы на территории Ступинского муниципального района</w:t>
            </w:r>
          </w:p>
        </w:tc>
      </w:tr>
      <w:tr w:rsidR="00A7497E" w:rsidRPr="00175A14" w:rsidTr="0027562E">
        <w:trPr>
          <w:cantSplit/>
          <w:trHeight w:val="112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4.1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4.1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 xml:space="preserve">Реализация плана первоочередных мероприятий по совершенствованию системы централизации закупок 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BF40D7" w:rsidP="00BF40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 9 месяцев 2017 года заказчиками Ступинского муниципального района план закупок и план-график закупок исполнен на 88,4%. Данные внесены в систему ГАС Управление и подтверждены КПКП МО.</w:t>
            </w:r>
          </w:p>
        </w:tc>
      </w:tr>
      <w:tr w:rsidR="00A7497E" w:rsidRPr="00175A14" w:rsidTr="0027562E">
        <w:trPr>
          <w:cantSplit/>
          <w:trHeight w:val="110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4.2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4.2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Реализация плана первоочередных мероприятий по переходу на контрактную систему в части информационного обеспечения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</w:t>
            </w:r>
            <w:r w:rsidR="0031625C">
              <w:rPr>
                <w:rFonts w:ascii="Arial" w:hAnsi="Arial" w:cs="Arial"/>
                <w:sz w:val="20"/>
                <w:szCs w:val="20"/>
              </w:rPr>
              <w:t xml:space="preserve">азмещение </w:t>
            </w:r>
            <w:r w:rsidRPr="00175A14">
              <w:rPr>
                <w:rFonts w:ascii="Arial" w:hAnsi="Arial" w:cs="Arial"/>
                <w:sz w:val="20"/>
                <w:szCs w:val="20"/>
              </w:rPr>
              <w:t xml:space="preserve">закупок </w:t>
            </w:r>
            <w:r w:rsidR="0027562E">
              <w:rPr>
                <w:rFonts w:ascii="Arial" w:hAnsi="Arial" w:cs="Arial"/>
                <w:sz w:val="20"/>
                <w:szCs w:val="20"/>
              </w:rPr>
              <w:t xml:space="preserve">заказчиками </w:t>
            </w:r>
            <w:r w:rsidRPr="00175A14">
              <w:rPr>
                <w:rFonts w:ascii="Arial" w:hAnsi="Arial" w:cs="Arial"/>
                <w:sz w:val="20"/>
                <w:szCs w:val="20"/>
              </w:rPr>
              <w:t>Ступинского муниципального района</w:t>
            </w:r>
            <w:r w:rsidR="0031625C">
              <w:rPr>
                <w:rFonts w:ascii="Arial" w:hAnsi="Arial" w:cs="Arial"/>
                <w:sz w:val="20"/>
                <w:szCs w:val="20"/>
              </w:rPr>
              <w:t xml:space="preserve"> в системе «ЕИС» 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 xml:space="preserve">посредством </w:t>
            </w:r>
            <w:r w:rsidR="0031625C">
              <w:rPr>
                <w:rFonts w:ascii="Arial" w:hAnsi="Arial" w:cs="Arial"/>
                <w:sz w:val="20"/>
                <w:szCs w:val="20"/>
              </w:rPr>
              <w:t>системы «</w:t>
            </w:r>
            <w:r w:rsidRPr="00175A14">
              <w:rPr>
                <w:rFonts w:ascii="Arial" w:hAnsi="Arial" w:cs="Arial"/>
                <w:sz w:val="20"/>
                <w:szCs w:val="20"/>
              </w:rPr>
              <w:t>ЕАСУЗ 2.0</w:t>
            </w:r>
            <w:r w:rsidR="0031625C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A7497E" w:rsidRPr="00175A14" w:rsidTr="0027562E">
        <w:trPr>
          <w:cantSplit/>
          <w:trHeight w:val="285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5E6C21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E6C21">
              <w:rPr>
                <w:rFonts w:ascii="Arial" w:hAnsi="Arial" w:cs="Arial"/>
                <w:b/>
                <w:bCs/>
                <w:sz w:val="20"/>
                <w:szCs w:val="20"/>
              </w:rPr>
              <w:t>Всего по задаче 4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5E6C21" w:rsidRDefault="00917E74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C21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5E6C21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C2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5E6C21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6C2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745C4" w:rsidRPr="00175A14" w:rsidTr="0027562E">
        <w:trPr>
          <w:cantSplit/>
          <w:trHeight w:val="261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C4" w:rsidRPr="006745C4" w:rsidRDefault="006745C4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C4" w:rsidRPr="006745C4" w:rsidRDefault="006745C4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745C4">
              <w:rPr>
                <w:rFonts w:ascii="Arial" w:hAnsi="Arial" w:cs="Arial"/>
                <w:b/>
                <w:bCs/>
                <w:sz w:val="20"/>
                <w:szCs w:val="20"/>
              </w:rPr>
              <w:t>ИТОГО по подпрограмме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C4" w:rsidRPr="006745C4" w:rsidRDefault="006745C4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5C4">
              <w:rPr>
                <w:rFonts w:ascii="Arial" w:hAnsi="Arial" w:cs="Arial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C4" w:rsidRPr="00E224BB" w:rsidRDefault="006745C4" w:rsidP="000E56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4BB">
              <w:rPr>
                <w:rFonts w:ascii="Arial" w:hAnsi="Arial" w:cs="Arial"/>
                <w:b/>
                <w:bCs/>
                <w:sz w:val="20"/>
                <w:szCs w:val="20"/>
              </w:rPr>
              <w:t>41,6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C4" w:rsidRPr="00E224BB" w:rsidRDefault="006745C4" w:rsidP="000E56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4BB">
              <w:rPr>
                <w:rFonts w:ascii="Arial" w:hAnsi="Arial" w:cs="Arial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C4" w:rsidRPr="006745C4" w:rsidRDefault="006745C4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F6F55" w:rsidRDefault="00BF6F55" w:rsidP="001E638D"/>
    <w:sectPr w:rsidR="00BF6F55" w:rsidSect="001E638D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736C"/>
    <w:rsid w:val="00050BDE"/>
    <w:rsid w:val="000D18F2"/>
    <w:rsid w:val="0015746F"/>
    <w:rsid w:val="001E638D"/>
    <w:rsid w:val="001F5F7F"/>
    <w:rsid w:val="00211F1C"/>
    <w:rsid w:val="0027562E"/>
    <w:rsid w:val="002A18D7"/>
    <w:rsid w:val="002D01B4"/>
    <w:rsid w:val="00306BCF"/>
    <w:rsid w:val="0031625C"/>
    <w:rsid w:val="003B35CD"/>
    <w:rsid w:val="003F39E4"/>
    <w:rsid w:val="00441BC2"/>
    <w:rsid w:val="005236FD"/>
    <w:rsid w:val="0056408B"/>
    <w:rsid w:val="005E6C21"/>
    <w:rsid w:val="006745C4"/>
    <w:rsid w:val="00676AA2"/>
    <w:rsid w:val="00817B42"/>
    <w:rsid w:val="00864AF4"/>
    <w:rsid w:val="00872BD8"/>
    <w:rsid w:val="008E6663"/>
    <w:rsid w:val="00917E74"/>
    <w:rsid w:val="0094717E"/>
    <w:rsid w:val="00947DB3"/>
    <w:rsid w:val="0099736C"/>
    <w:rsid w:val="00A653F5"/>
    <w:rsid w:val="00A7497E"/>
    <w:rsid w:val="00AC0505"/>
    <w:rsid w:val="00AF29D7"/>
    <w:rsid w:val="00B07801"/>
    <w:rsid w:val="00B27C52"/>
    <w:rsid w:val="00BB58E8"/>
    <w:rsid w:val="00BF40D7"/>
    <w:rsid w:val="00BF6F55"/>
    <w:rsid w:val="00CB3A06"/>
    <w:rsid w:val="00CF4450"/>
    <w:rsid w:val="00CF4E2E"/>
    <w:rsid w:val="00D61C47"/>
    <w:rsid w:val="00D74F7D"/>
    <w:rsid w:val="00E02953"/>
    <w:rsid w:val="00E224BB"/>
    <w:rsid w:val="00E541F1"/>
    <w:rsid w:val="00F35202"/>
    <w:rsid w:val="00F52A21"/>
    <w:rsid w:val="00F75394"/>
    <w:rsid w:val="00F8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9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F6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OINF</cp:lastModifiedBy>
  <cp:revision>18</cp:revision>
  <cp:lastPrinted>2016-06-22T15:20:00Z</cp:lastPrinted>
  <dcterms:created xsi:type="dcterms:W3CDTF">2017-02-15T13:45:00Z</dcterms:created>
  <dcterms:modified xsi:type="dcterms:W3CDTF">2017-11-30T08:39:00Z</dcterms:modified>
</cp:coreProperties>
</file>