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05" w:rsidRDefault="00CC0505" w:rsidP="00CC0505">
      <w:pPr>
        <w:pStyle w:val="a3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-31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Муниципальная программа</w:t>
      </w:r>
    </w:p>
    <w:p w:rsidR="00CC0505" w:rsidRDefault="00CC0505" w:rsidP="00CC0505">
      <w:pPr>
        <w:pStyle w:val="a3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-31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«Культура Ступинского муниципального района на 2017-2021 годы»</w:t>
      </w:r>
    </w:p>
    <w:p w:rsidR="00CC0505" w:rsidRDefault="00CC0505" w:rsidP="00CC05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505" w:rsidRPr="00631926" w:rsidRDefault="00CC0505" w:rsidP="00CC05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1926">
        <w:rPr>
          <w:rFonts w:ascii="Arial" w:hAnsi="Arial" w:cs="Arial"/>
          <w:b/>
          <w:sz w:val="24"/>
          <w:szCs w:val="24"/>
        </w:rPr>
        <w:t xml:space="preserve">Ожидаемые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631926">
        <w:rPr>
          <w:rFonts w:ascii="Arial" w:hAnsi="Arial" w:cs="Arial"/>
          <w:b/>
          <w:sz w:val="24"/>
          <w:szCs w:val="24"/>
        </w:rPr>
        <w:t>рограммы</w:t>
      </w:r>
      <w:r w:rsidR="00D069D3">
        <w:rPr>
          <w:rFonts w:ascii="Arial" w:hAnsi="Arial" w:cs="Arial"/>
          <w:b/>
          <w:sz w:val="24"/>
          <w:szCs w:val="24"/>
        </w:rPr>
        <w:t xml:space="preserve"> за </w:t>
      </w:r>
      <w:r w:rsidR="003860FD">
        <w:rPr>
          <w:rFonts w:ascii="Arial" w:hAnsi="Arial" w:cs="Arial"/>
          <w:b/>
          <w:sz w:val="24"/>
          <w:szCs w:val="24"/>
        </w:rPr>
        <w:t>2017 год</w:t>
      </w:r>
    </w:p>
    <w:p w:rsidR="00CC0505" w:rsidRPr="000A5716" w:rsidRDefault="00CC0505" w:rsidP="00CC0505">
      <w:pPr>
        <w:pStyle w:val="a3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-31"/>
        <w:rPr>
          <w:rFonts w:ascii="Arial" w:hAnsi="Arial" w:cs="Arial"/>
          <w:sz w:val="24"/>
          <w:szCs w:val="24"/>
          <w:lang w:val="ru-RU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2662"/>
        <w:gridCol w:w="5226"/>
        <w:gridCol w:w="759"/>
        <w:gridCol w:w="55"/>
        <w:gridCol w:w="1417"/>
        <w:gridCol w:w="1879"/>
        <w:gridCol w:w="2461"/>
      </w:tblGrid>
      <w:tr w:rsidR="00CC0505" w:rsidRPr="000A5716" w:rsidTr="005318BF">
        <w:trPr>
          <w:trHeight w:val="1441"/>
        </w:trPr>
        <w:tc>
          <w:tcPr>
            <w:tcW w:w="781" w:type="dxa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№пп</w:t>
            </w:r>
          </w:p>
        </w:tc>
        <w:tc>
          <w:tcPr>
            <w:tcW w:w="2662" w:type="dxa"/>
          </w:tcPr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5226" w:type="dxa"/>
          </w:tcPr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gridSpan w:val="2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 изм.</w:t>
            </w:r>
          </w:p>
        </w:tc>
        <w:tc>
          <w:tcPr>
            <w:tcW w:w="1417" w:type="dxa"/>
          </w:tcPr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Базовое значение показа-теля </w:t>
            </w:r>
          </w:p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 w:themeColor="text1"/>
                <w:sz w:val="24"/>
                <w:szCs w:val="24"/>
              </w:rPr>
              <w:t>(2016 год)</w:t>
            </w:r>
          </w:p>
        </w:tc>
        <w:tc>
          <w:tcPr>
            <w:tcW w:w="1879" w:type="dxa"/>
          </w:tcPr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 w:themeColor="text1"/>
                <w:sz w:val="24"/>
                <w:szCs w:val="24"/>
              </w:rPr>
              <w:t>Планируемые значения показателя на 2017 год</w:t>
            </w:r>
          </w:p>
        </w:tc>
        <w:tc>
          <w:tcPr>
            <w:tcW w:w="2461" w:type="dxa"/>
          </w:tcPr>
          <w:p w:rsidR="00CC0505" w:rsidRPr="000A5716" w:rsidRDefault="00CC0505" w:rsidP="00DF53B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Достигнутые значения показателя*</w:t>
            </w:r>
          </w:p>
        </w:tc>
      </w:tr>
      <w:tr w:rsidR="00CC0505" w:rsidRPr="000A5716" w:rsidTr="005318BF">
        <w:trPr>
          <w:trHeight w:val="276"/>
        </w:trPr>
        <w:tc>
          <w:tcPr>
            <w:tcW w:w="15240" w:type="dxa"/>
            <w:gridSpan w:val="8"/>
          </w:tcPr>
          <w:p w:rsidR="00CC0505" w:rsidRPr="000A5716" w:rsidRDefault="00CC0505" w:rsidP="00CC050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5716">
              <w:rPr>
                <w:rFonts w:ascii="Arial" w:hAnsi="Arial" w:cs="Arial"/>
                <w:b/>
                <w:sz w:val="24"/>
                <w:szCs w:val="24"/>
              </w:rPr>
              <w:t xml:space="preserve">1. Подпрограмма  </w:t>
            </w:r>
            <w:r w:rsidRPr="000A5716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 w:rsidRPr="000A5716">
              <w:rPr>
                <w:rFonts w:ascii="Arial" w:hAnsi="Arial" w:cs="Arial"/>
                <w:b/>
                <w:sz w:val="24"/>
                <w:szCs w:val="24"/>
              </w:rPr>
              <w:t xml:space="preserve"> Развитие музейного дела  в Ступинском муниципальном районе</w:t>
            </w:r>
          </w:p>
        </w:tc>
      </w:tr>
      <w:tr w:rsidR="00CC0505" w:rsidRPr="000A5716" w:rsidTr="005318BF">
        <w:trPr>
          <w:trHeight w:val="1050"/>
        </w:trPr>
        <w:tc>
          <w:tcPr>
            <w:tcW w:w="781" w:type="dxa"/>
            <w:vMerge w:val="restart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662" w:type="dxa"/>
            <w:vMerge w:val="restart"/>
          </w:tcPr>
          <w:p w:rsidR="00CC0505" w:rsidRPr="000A5716" w:rsidRDefault="00CC0505" w:rsidP="00CC050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Популяризация музейных ценностей: повышение качества экскурсионного обслуживания посетителей музея; осуществление просветительской и культурно-досуговой деятельности среди населения;</w:t>
            </w:r>
          </w:p>
          <w:p w:rsidR="00CC0505" w:rsidRPr="000A5716" w:rsidRDefault="00CC0505" w:rsidP="00CC05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привитие культурно-исторических традиций подрастающему поколению.</w:t>
            </w: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Увеличение общего количества посетителей музеев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61" w:type="dxa"/>
            <w:vAlign w:val="center"/>
          </w:tcPr>
          <w:p w:rsidR="00CC0505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CC0505" w:rsidRPr="000A5716" w:rsidTr="005318BF">
        <w:trPr>
          <w:trHeight w:val="330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CC050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Прирост количества выставочных проектов относительно уровня 2015 года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571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461" w:type="dxa"/>
            <w:vAlign w:val="center"/>
          </w:tcPr>
          <w:p w:rsidR="00CC0505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</w:tr>
      <w:tr w:rsidR="00CC0505" w:rsidRPr="000A5716" w:rsidTr="005318BF">
        <w:trPr>
          <w:trHeight w:val="585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экскурсий, лекций, образовательных программ организованных для учреждений образования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61" w:type="dxa"/>
            <w:vAlign w:val="center"/>
          </w:tcPr>
          <w:p w:rsidR="00CC0505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</w:t>
            </w:r>
            <w:r w:rsidR="003860F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CC0505" w:rsidRPr="000A5716" w:rsidTr="005318BF">
        <w:trPr>
          <w:trHeight w:val="92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участников экскурсий, лекций, образовательных программ организованных для учреждений образования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1 500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1 700</w:t>
            </w:r>
          </w:p>
        </w:tc>
        <w:tc>
          <w:tcPr>
            <w:tcW w:w="2461" w:type="dxa"/>
            <w:vAlign w:val="center"/>
          </w:tcPr>
          <w:p w:rsidR="00CC0505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1745</w:t>
            </w:r>
          </w:p>
        </w:tc>
      </w:tr>
      <w:tr w:rsidR="00CC0505" w:rsidRPr="000A5716" w:rsidTr="005318BF">
        <w:trPr>
          <w:trHeight w:val="105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Соотношение дохода от платных услуг к объемам бюджетного финансирования на выполнение муниципального задания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2461" w:type="dxa"/>
            <w:vAlign w:val="center"/>
          </w:tcPr>
          <w:p w:rsidR="00CC0505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</w:tr>
      <w:tr w:rsidR="00CC0505" w:rsidRPr="000A5716" w:rsidTr="005318BF">
        <w:trPr>
          <w:trHeight w:val="105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Снижение объема потребления энергоресурсов, (по сопоставимым условиям, 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2461" w:type="dxa"/>
            <w:vAlign w:val="center"/>
          </w:tcPr>
          <w:p w:rsidR="00CC0505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CC0505" w:rsidRPr="000A5716" w:rsidTr="005318BF">
        <w:trPr>
          <w:trHeight w:val="93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помещений, требующих капитального ремонта, от общего количества занимаемых помещений (не более)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24,13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2461" w:type="dxa"/>
            <w:vAlign w:val="center"/>
          </w:tcPr>
          <w:p w:rsidR="00CC0505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CC0505" w:rsidRPr="000A5716" w:rsidTr="005318BF">
        <w:trPr>
          <w:trHeight w:val="276"/>
        </w:trPr>
        <w:tc>
          <w:tcPr>
            <w:tcW w:w="15240" w:type="dxa"/>
            <w:gridSpan w:val="8"/>
          </w:tcPr>
          <w:p w:rsidR="00CC0505" w:rsidRPr="000A5716" w:rsidRDefault="00CC0505" w:rsidP="00CC050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5716">
              <w:rPr>
                <w:rFonts w:ascii="Arial" w:hAnsi="Arial" w:cs="Arial"/>
                <w:spacing w:val="-6"/>
                <w:sz w:val="24"/>
                <w:szCs w:val="24"/>
              </w:rPr>
              <w:t>2</w:t>
            </w:r>
            <w:r w:rsidRPr="000A5716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. Подпрограмма II </w:t>
            </w:r>
            <w:r w:rsidRPr="000A5716">
              <w:rPr>
                <w:rFonts w:ascii="Arial" w:hAnsi="Arial" w:cs="Arial"/>
                <w:b/>
                <w:sz w:val="24"/>
                <w:szCs w:val="24"/>
              </w:rPr>
              <w:t xml:space="preserve">Развитие дополнительного образования детей в сфере культуры и искусства </w:t>
            </w:r>
          </w:p>
          <w:p w:rsidR="000A5716" w:rsidRPr="000A5716" w:rsidRDefault="00CC0505" w:rsidP="000A571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5716"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Ступинского муниципального района</w:t>
            </w:r>
          </w:p>
        </w:tc>
      </w:tr>
      <w:tr w:rsidR="00CC0505" w:rsidRPr="000A5716" w:rsidTr="005318BF">
        <w:trPr>
          <w:trHeight w:val="1005"/>
        </w:trPr>
        <w:tc>
          <w:tcPr>
            <w:tcW w:w="781" w:type="dxa"/>
            <w:vMerge w:val="restart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662" w:type="dxa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Развитие благоприятных условий для сохранения образовательных процессов в </w:t>
            </w: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выпускников, окончивших учреждение дополнительного образования на «хорошо» и «отлично» от общего количества выпускников учреждения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sz w:val="24"/>
                <w:szCs w:val="24"/>
              </w:rPr>
              <w:t>84,0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sz w:val="24"/>
                <w:szCs w:val="24"/>
              </w:rPr>
              <w:t>84,0</w:t>
            </w:r>
          </w:p>
        </w:tc>
        <w:tc>
          <w:tcPr>
            <w:tcW w:w="2461" w:type="dxa"/>
            <w:vAlign w:val="center"/>
          </w:tcPr>
          <w:p w:rsidR="00CC0505" w:rsidRPr="000A5716" w:rsidRDefault="00D069D3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</w:p>
        </w:tc>
      </w:tr>
      <w:tr w:rsidR="004F2991" w:rsidRPr="000A5716" w:rsidTr="005318BF">
        <w:trPr>
          <w:trHeight w:val="375"/>
        </w:trPr>
        <w:tc>
          <w:tcPr>
            <w:tcW w:w="781" w:type="dxa"/>
            <w:vMerge/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 w:val="restart"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системе дополнительного образования детей в сфере культуры и искусства Ступинского муниципального района,обеспечение возможности раннего выявления таланта ребенка</w:t>
            </w: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сохранности контингента учащихся учреждения дополнительного образования от количества учащихся учреждения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sz w:val="24"/>
                <w:szCs w:val="24"/>
              </w:rPr>
              <w:t>93</w:t>
            </w:r>
          </w:p>
        </w:tc>
        <w:tc>
          <w:tcPr>
            <w:tcW w:w="2461" w:type="dxa"/>
            <w:vAlign w:val="center"/>
          </w:tcPr>
          <w:p w:rsidR="004F2991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</w:t>
            </w:r>
            <w:r w:rsidR="005318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F2991" w:rsidRPr="000A5716" w:rsidTr="005318BF">
        <w:trPr>
          <w:trHeight w:val="120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выпускников, ежегодно поступающих в ССУЗы и ВУЗы от количества выпускников учреждений дополнительного образования детей (не менее)</w:t>
            </w: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61" w:type="dxa"/>
            <w:vAlign w:val="center"/>
          </w:tcPr>
          <w:p w:rsidR="004F2991" w:rsidRPr="000A5716" w:rsidRDefault="005318BF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F2991" w:rsidRPr="000A5716" w:rsidTr="005318BF">
        <w:trPr>
          <w:trHeight w:val="180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9,4</w:t>
            </w:r>
          </w:p>
        </w:tc>
        <w:tc>
          <w:tcPr>
            <w:tcW w:w="2461" w:type="dxa"/>
            <w:vAlign w:val="center"/>
          </w:tcPr>
          <w:p w:rsidR="004F2991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9,87</w:t>
            </w:r>
          </w:p>
        </w:tc>
      </w:tr>
      <w:tr w:rsidR="004F2991" w:rsidRPr="000A5716" w:rsidTr="005318BF">
        <w:trPr>
          <w:trHeight w:val="90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преподавателей, подготовивших детей к конкурсам различного уровня, от общего количества преподавателей учреждений дополнительного образования детей (не менее)</w:t>
            </w: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461" w:type="dxa"/>
            <w:vAlign w:val="center"/>
          </w:tcPr>
          <w:p w:rsidR="004F2991" w:rsidRPr="000A5716" w:rsidRDefault="005318BF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4F2991" w:rsidRPr="000A5716" w:rsidTr="005318BF">
        <w:trPr>
          <w:trHeight w:val="330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учащихся, принявших участие в конкурсах, выставках, фестивалях различного уровня (включая международные), от общего количества учащихся в учреждениях дополнительного образования детей(не менее)</w:t>
            </w:r>
          </w:p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2461" w:type="dxa"/>
            <w:vAlign w:val="center"/>
          </w:tcPr>
          <w:p w:rsidR="004F2991" w:rsidRPr="000A5716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73,4</w:t>
            </w:r>
          </w:p>
        </w:tc>
      </w:tr>
      <w:tr w:rsidR="004F2991" w:rsidRPr="000A5716" w:rsidTr="001949C8">
        <w:trPr>
          <w:trHeight w:val="165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1949C8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9C8">
              <w:rPr>
                <w:rFonts w:ascii="Arial" w:hAnsi="Arial" w:cs="Arial"/>
                <w:sz w:val="24"/>
                <w:szCs w:val="24"/>
              </w:rPr>
              <w:t>Доля охвата детей от 5 до 18 лет дополнительным образованием</w:t>
            </w:r>
          </w:p>
        </w:tc>
        <w:tc>
          <w:tcPr>
            <w:tcW w:w="759" w:type="dxa"/>
            <w:vAlign w:val="center"/>
          </w:tcPr>
          <w:p w:rsidR="004F2991" w:rsidRPr="001949C8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9C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vAlign w:val="center"/>
          </w:tcPr>
          <w:p w:rsidR="004F2991" w:rsidRPr="001949C8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9C8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879" w:type="dxa"/>
            <w:vAlign w:val="center"/>
          </w:tcPr>
          <w:p w:rsidR="004F2991" w:rsidRPr="001949C8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9C8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2461" w:type="dxa"/>
            <w:vAlign w:val="center"/>
          </w:tcPr>
          <w:p w:rsidR="004F2991" w:rsidRPr="001949C8" w:rsidRDefault="000A571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9C8">
              <w:rPr>
                <w:rFonts w:ascii="Arial" w:hAnsi="Arial" w:cs="Arial"/>
                <w:sz w:val="24"/>
                <w:szCs w:val="24"/>
              </w:rPr>
              <w:t>11,45</w:t>
            </w:r>
          </w:p>
        </w:tc>
      </w:tr>
      <w:tr w:rsidR="004F2991" w:rsidRPr="000A5716" w:rsidTr="005318BF">
        <w:trPr>
          <w:trHeight w:val="92"/>
        </w:trPr>
        <w:tc>
          <w:tcPr>
            <w:tcW w:w="781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4F2991" w:rsidRPr="000A5716" w:rsidRDefault="004F299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4F2991" w:rsidRPr="000A5716" w:rsidRDefault="004F299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Соотношение средней заработной платы </w:t>
            </w: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педагогических работников учреждений дополнительного образования к средней заработной плате учителей в Московской области</w:t>
            </w:r>
          </w:p>
        </w:tc>
        <w:tc>
          <w:tcPr>
            <w:tcW w:w="814" w:type="dxa"/>
            <w:gridSpan w:val="2"/>
            <w:vAlign w:val="center"/>
          </w:tcPr>
          <w:p w:rsidR="004F299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879" w:type="dxa"/>
            <w:vAlign w:val="center"/>
          </w:tcPr>
          <w:p w:rsidR="004F2991" w:rsidRPr="000A5716" w:rsidRDefault="004F2991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2461" w:type="dxa"/>
            <w:vAlign w:val="center"/>
          </w:tcPr>
          <w:p w:rsidR="004F2991" w:rsidRPr="000A5716" w:rsidRDefault="00860F77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</w:t>
            </w:r>
            <w:r w:rsidR="003860F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08</w:t>
            </w:r>
          </w:p>
        </w:tc>
      </w:tr>
      <w:tr w:rsidR="00CC0505" w:rsidRPr="000A5716" w:rsidTr="005318BF">
        <w:trPr>
          <w:trHeight w:val="765"/>
        </w:trPr>
        <w:tc>
          <w:tcPr>
            <w:tcW w:w="781" w:type="dxa"/>
            <w:vMerge w:val="restart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662" w:type="dxa"/>
            <w:vMerge w:val="restart"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муниципальных учреждений дополнительного образования детей в сфере культуры.</w:t>
            </w:r>
          </w:p>
        </w:tc>
        <w:tc>
          <w:tcPr>
            <w:tcW w:w="5226" w:type="dxa"/>
            <w:vAlign w:val="center"/>
          </w:tcPr>
          <w:p w:rsidR="00CC0505" w:rsidRPr="00946827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Соотношение дохода от платных услуг к объемам бюджетного финансирования на выполнение муниципального задания (не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946827" w:rsidRDefault="00CC0505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946827" w:rsidRDefault="00CC0505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79" w:type="dxa"/>
            <w:vAlign w:val="center"/>
          </w:tcPr>
          <w:p w:rsidR="00CC0505" w:rsidRPr="00946827" w:rsidRDefault="00CC0505" w:rsidP="00DF53B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61" w:type="dxa"/>
            <w:vAlign w:val="center"/>
          </w:tcPr>
          <w:p w:rsidR="00CC0505" w:rsidRPr="00946827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C0505" w:rsidRPr="000A5716" w:rsidTr="005318BF">
        <w:trPr>
          <w:trHeight w:val="225"/>
        </w:trPr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7D08C0" w:rsidRDefault="00CC0505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Снижение объема потребления энергоресурсов, (по сопоставимым условиям, не менее)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7D08C0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7D08C0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79" w:type="dxa"/>
            <w:vAlign w:val="center"/>
          </w:tcPr>
          <w:p w:rsidR="00CC0505" w:rsidRPr="007D08C0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461" w:type="dxa"/>
            <w:vAlign w:val="center"/>
          </w:tcPr>
          <w:p w:rsidR="00CC0505" w:rsidRPr="007D08C0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C0505" w:rsidRPr="000A5716" w:rsidTr="005318BF">
        <w:tc>
          <w:tcPr>
            <w:tcW w:w="781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CC0505" w:rsidRPr="000A5716" w:rsidRDefault="00CC0505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CC0505" w:rsidRPr="000A5716" w:rsidRDefault="00CC0505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помещений, требующих капитального ремонта, от общего количества занимаемых помещений (не более)</w:t>
            </w:r>
          </w:p>
        </w:tc>
        <w:tc>
          <w:tcPr>
            <w:tcW w:w="814" w:type="dxa"/>
            <w:gridSpan w:val="2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879" w:type="dxa"/>
            <w:vAlign w:val="center"/>
          </w:tcPr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461" w:type="dxa"/>
            <w:vAlign w:val="center"/>
          </w:tcPr>
          <w:p w:rsidR="00CC0505" w:rsidRPr="000A5716" w:rsidRDefault="005318BF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CC0505" w:rsidRPr="000A5716" w:rsidTr="005318BF">
        <w:trPr>
          <w:trHeight w:val="276"/>
        </w:trPr>
        <w:tc>
          <w:tcPr>
            <w:tcW w:w="15240" w:type="dxa"/>
            <w:gridSpan w:val="8"/>
          </w:tcPr>
          <w:p w:rsidR="00952901" w:rsidRPr="000A5716" w:rsidRDefault="00952901" w:rsidP="0095290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5716">
              <w:rPr>
                <w:rFonts w:ascii="Arial" w:hAnsi="Arial" w:cs="Arial"/>
                <w:b/>
                <w:spacing w:val="-6"/>
                <w:sz w:val="24"/>
                <w:szCs w:val="24"/>
              </w:rPr>
              <w:t>3</w:t>
            </w:r>
            <w:r w:rsidR="00CC0505" w:rsidRPr="000A5716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. </w:t>
            </w:r>
            <w:r w:rsidRPr="000A5716">
              <w:rPr>
                <w:rFonts w:ascii="Arial" w:hAnsi="Arial" w:cs="Arial"/>
                <w:b/>
                <w:color w:val="26282F"/>
                <w:sz w:val="24"/>
                <w:szCs w:val="24"/>
              </w:rPr>
              <w:t xml:space="preserve">Подпрограмма III </w:t>
            </w:r>
            <w:r w:rsidRPr="000A5716">
              <w:rPr>
                <w:rFonts w:ascii="Arial" w:hAnsi="Arial" w:cs="Arial"/>
                <w:b/>
                <w:sz w:val="24"/>
                <w:szCs w:val="24"/>
              </w:rPr>
              <w:t>Организация досуга в Ступинском муниципальном районе</w:t>
            </w:r>
          </w:p>
          <w:p w:rsidR="00CC0505" w:rsidRPr="000A5716" w:rsidRDefault="00CC0505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2901" w:rsidRPr="000A5716" w:rsidTr="005318BF">
        <w:trPr>
          <w:trHeight w:val="120"/>
        </w:trPr>
        <w:tc>
          <w:tcPr>
            <w:tcW w:w="781" w:type="dxa"/>
            <w:vMerge w:val="restart"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2662" w:type="dxa"/>
            <w:vMerge w:val="restart"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Организация и проведение общественно значимых культурно-массовых мероприятий в Ступинском муниципальном районе</w:t>
            </w:r>
          </w:p>
        </w:tc>
        <w:tc>
          <w:tcPr>
            <w:tcW w:w="5226" w:type="dxa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мероприятий по выявлению и поддержке молодых дарований в сфере культуры и искусства, а также популяризации творческих и культурных проектов в детской и молодежной среде, не менее</w:t>
            </w:r>
          </w:p>
        </w:tc>
        <w:tc>
          <w:tcPr>
            <w:tcW w:w="759" w:type="dxa"/>
            <w:vAlign w:val="center"/>
          </w:tcPr>
          <w:p w:rsidR="00952901" w:rsidRPr="000A5716" w:rsidRDefault="0095290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879" w:type="dxa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461" w:type="dxa"/>
            <w:vAlign w:val="center"/>
          </w:tcPr>
          <w:p w:rsidR="00952901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52901" w:rsidRPr="000A5716" w:rsidTr="005318BF">
        <w:trPr>
          <w:trHeight w:val="345"/>
        </w:trPr>
        <w:tc>
          <w:tcPr>
            <w:tcW w:w="781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952901" w:rsidRPr="000A5716" w:rsidRDefault="00952901" w:rsidP="00DF5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мероприятий, посвященных государственным, традиционным народным и профессиональным праздникам, дням воинской славы, юбилейным, памятным датам, не менее</w:t>
            </w:r>
          </w:p>
        </w:tc>
        <w:tc>
          <w:tcPr>
            <w:tcW w:w="759" w:type="dxa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9" w:type="dxa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61" w:type="dxa"/>
            <w:vAlign w:val="center"/>
          </w:tcPr>
          <w:p w:rsidR="00952901" w:rsidRPr="000A5716" w:rsidRDefault="003860FD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952901" w:rsidRPr="000A5716" w:rsidTr="005318BF">
        <w:trPr>
          <w:trHeight w:val="255"/>
        </w:trPr>
        <w:tc>
          <w:tcPr>
            <w:tcW w:w="781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952901" w:rsidRPr="000A5716" w:rsidRDefault="00952901" w:rsidP="00DF5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межрегиональных, областных творческих проектов и мероприятий с участием деятелей культуры и творческих коллективов Ступинского муниципального района, не менее</w:t>
            </w:r>
          </w:p>
        </w:tc>
        <w:tc>
          <w:tcPr>
            <w:tcW w:w="759" w:type="dxa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79" w:type="dxa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61" w:type="dxa"/>
            <w:vAlign w:val="center"/>
          </w:tcPr>
          <w:p w:rsidR="00952901" w:rsidRPr="000A5716" w:rsidRDefault="003860FD" w:rsidP="005318BF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952901" w:rsidRPr="000A5716" w:rsidTr="005318BF">
        <w:trPr>
          <w:trHeight w:val="240"/>
        </w:trPr>
        <w:tc>
          <w:tcPr>
            <w:tcW w:w="781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952901" w:rsidRPr="000A5716" w:rsidRDefault="00952901" w:rsidP="00DF5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Количество стипендий выдающимся </w:t>
            </w: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деятелям культуры и искусства Ступинского муниципального района</w:t>
            </w:r>
          </w:p>
        </w:tc>
        <w:tc>
          <w:tcPr>
            <w:tcW w:w="759" w:type="dxa"/>
            <w:vAlign w:val="center"/>
          </w:tcPr>
          <w:p w:rsidR="00952901" w:rsidRPr="000A5716" w:rsidRDefault="00952901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72" w:type="dxa"/>
            <w:gridSpan w:val="2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79" w:type="dxa"/>
            <w:vAlign w:val="center"/>
          </w:tcPr>
          <w:p w:rsidR="00952901" w:rsidRPr="000A5716" w:rsidRDefault="00952901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61" w:type="dxa"/>
            <w:vAlign w:val="center"/>
          </w:tcPr>
          <w:p w:rsidR="00952901" w:rsidRPr="000A5716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52901" w:rsidRPr="000A5716" w:rsidTr="005318BF">
        <w:trPr>
          <w:trHeight w:val="315"/>
        </w:trPr>
        <w:tc>
          <w:tcPr>
            <w:tcW w:w="781" w:type="dxa"/>
            <w:vMerge w:val="restart"/>
          </w:tcPr>
          <w:p w:rsidR="00952901" w:rsidRPr="001D7187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662" w:type="dxa"/>
            <w:vMerge w:val="restart"/>
          </w:tcPr>
          <w:p w:rsidR="00952901" w:rsidRPr="001D7187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Развитие самодеятельного художественного творчества</w:t>
            </w:r>
          </w:p>
        </w:tc>
        <w:tc>
          <w:tcPr>
            <w:tcW w:w="5226" w:type="dxa"/>
            <w:vAlign w:val="center"/>
          </w:tcPr>
          <w:p w:rsidR="00952901" w:rsidRPr="001D7187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759" w:type="dxa"/>
            <w:vAlign w:val="center"/>
          </w:tcPr>
          <w:p w:rsidR="00952901" w:rsidRPr="001D7187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vAlign w:val="center"/>
          </w:tcPr>
          <w:p w:rsidR="00952901" w:rsidRPr="001D7187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105,2</w:t>
            </w:r>
          </w:p>
        </w:tc>
        <w:tc>
          <w:tcPr>
            <w:tcW w:w="1879" w:type="dxa"/>
            <w:vAlign w:val="center"/>
          </w:tcPr>
          <w:p w:rsidR="00952901" w:rsidRPr="001D7187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111,2</w:t>
            </w:r>
          </w:p>
        </w:tc>
        <w:tc>
          <w:tcPr>
            <w:tcW w:w="2461" w:type="dxa"/>
            <w:vAlign w:val="center"/>
          </w:tcPr>
          <w:p w:rsidR="00952901" w:rsidRPr="001D7187" w:rsidRDefault="004F2991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3860FD" w:rsidRPr="000A5716" w:rsidTr="005318BF">
        <w:trPr>
          <w:trHeight w:val="270"/>
        </w:trPr>
        <w:tc>
          <w:tcPr>
            <w:tcW w:w="781" w:type="dxa"/>
            <w:vMerge/>
          </w:tcPr>
          <w:p w:rsidR="003860FD" w:rsidRPr="001D7187" w:rsidRDefault="003860FD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3860FD" w:rsidRPr="001D7187" w:rsidRDefault="003860FD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3860FD" w:rsidRPr="001D7187" w:rsidRDefault="003860FD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759" w:type="dxa"/>
            <w:vAlign w:val="center"/>
          </w:tcPr>
          <w:p w:rsidR="003860FD" w:rsidRPr="001D7187" w:rsidRDefault="003860FD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vAlign w:val="center"/>
          </w:tcPr>
          <w:p w:rsidR="003860FD" w:rsidRDefault="003860FD">
            <w:pPr>
              <w:pStyle w:val="ConsPlusCel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879" w:type="dxa"/>
            <w:vAlign w:val="center"/>
          </w:tcPr>
          <w:p w:rsidR="003860FD" w:rsidRDefault="003860FD">
            <w:pPr>
              <w:pStyle w:val="ConsPlusCel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2461" w:type="dxa"/>
            <w:vAlign w:val="center"/>
          </w:tcPr>
          <w:p w:rsidR="003860FD" w:rsidRDefault="003860FD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322</w:t>
            </w:r>
          </w:p>
        </w:tc>
      </w:tr>
      <w:tr w:rsidR="003860FD" w:rsidRPr="000A5716" w:rsidTr="005318BF">
        <w:trPr>
          <w:trHeight w:val="390"/>
        </w:trPr>
        <w:tc>
          <w:tcPr>
            <w:tcW w:w="781" w:type="dxa"/>
            <w:vMerge/>
          </w:tcPr>
          <w:p w:rsidR="003860FD" w:rsidRPr="001D7187" w:rsidRDefault="003860FD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3860FD" w:rsidRPr="001D7187" w:rsidRDefault="003860FD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3860FD" w:rsidRPr="001D7187" w:rsidRDefault="003860FD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Количество занимающихся в клубных формированиях</w:t>
            </w:r>
          </w:p>
        </w:tc>
        <w:tc>
          <w:tcPr>
            <w:tcW w:w="759" w:type="dxa"/>
            <w:vAlign w:val="center"/>
          </w:tcPr>
          <w:p w:rsidR="003860FD" w:rsidRPr="001D7187" w:rsidRDefault="003860FD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187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472" w:type="dxa"/>
            <w:gridSpan w:val="2"/>
            <w:vAlign w:val="center"/>
          </w:tcPr>
          <w:p w:rsidR="003860FD" w:rsidRDefault="003860FD">
            <w:pPr>
              <w:pStyle w:val="ConsPlusCel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2 103</w:t>
            </w:r>
          </w:p>
        </w:tc>
        <w:tc>
          <w:tcPr>
            <w:tcW w:w="1879" w:type="dxa"/>
            <w:vAlign w:val="center"/>
          </w:tcPr>
          <w:p w:rsidR="003860FD" w:rsidRDefault="003860FD">
            <w:pPr>
              <w:pStyle w:val="ConsPlusCel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2 145</w:t>
            </w:r>
          </w:p>
        </w:tc>
        <w:tc>
          <w:tcPr>
            <w:tcW w:w="2461" w:type="dxa"/>
            <w:vAlign w:val="center"/>
          </w:tcPr>
          <w:p w:rsidR="003860FD" w:rsidRDefault="003860FD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5069</w:t>
            </w:r>
          </w:p>
        </w:tc>
      </w:tr>
      <w:tr w:rsidR="00952901" w:rsidRPr="000A5716" w:rsidTr="005318BF">
        <w:trPr>
          <w:trHeight w:val="693"/>
        </w:trPr>
        <w:tc>
          <w:tcPr>
            <w:tcW w:w="781" w:type="dxa"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2662" w:type="dxa"/>
          </w:tcPr>
          <w:p w:rsidR="00952901" w:rsidRPr="000A5716" w:rsidRDefault="0095290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Развитие профессионального искусства и гастрольно-концертной деятельности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посещений театральных и концертных мероприятий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3161"/>
                <w:tab w:val="center" w:pos="4677"/>
                <w:tab w:val="right" w:pos="9355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123164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125600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DD317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171" w:rsidRPr="00DD3171" w:rsidRDefault="003860FD" w:rsidP="00DD31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140865</w:t>
            </w:r>
          </w:p>
          <w:p w:rsidR="00952901" w:rsidRPr="000A5716" w:rsidRDefault="00952901" w:rsidP="004F299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52901" w:rsidRPr="000A5716" w:rsidTr="005318BF">
        <w:trPr>
          <w:trHeight w:val="540"/>
        </w:trPr>
        <w:tc>
          <w:tcPr>
            <w:tcW w:w="781" w:type="dxa"/>
            <w:vMerge w:val="restart"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2662" w:type="dxa"/>
            <w:vMerge w:val="restart"/>
          </w:tcPr>
          <w:p w:rsidR="00952901" w:rsidRPr="000A5716" w:rsidRDefault="0095290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Развитие библиотечного дела в Ступинском муниципальном районе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952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109,7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952901" w:rsidP="00DF53B5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103,2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0A5716" w:rsidRDefault="004F299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52901" w:rsidRPr="000A5716" w:rsidTr="007D08C0">
        <w:trPr>
          <w:trHeight w:val="957"/>
        </w:trPr>
        <w:tc>
          <w:tcPr>
            <w:tcW w:w="781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952901" w:rsidRPr="000A5716" w:rsidRDefault="0095290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946827" w:rsidRDefault="0095290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Количество посещений библиотек</w:t>
            </w:r>
          </w:p>
          <w:p w:rsidR="00952901" w:rsidRPr="00946827" w:rsidRDefault="00952901" w:rsidP="00952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946827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946827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827">
              <w:rPr>
                <w:rFonts w:ascii="Arial" w:hAnsi="Arial" w:cs="Arial"/>
                <w:sz w:val="24"/>
                <w:szCs w:val="24"/>
              </w:rPr>
              <w:t>140000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7D08C0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140000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8C0" w:rsidRDefault="007D08C0" w:rsidP="007D08C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3171" w:rsidRPr="007D08C0" w:rsidRDefault="00D2688E" w:rsidP="007D08C0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8C0">
              <w:rPr>
                <w:rFonts w:ascii="Arial" w:hAnsi="Arial" w:cs="Arial"/>
                <w:color w:val="000000"/>
                <w:sz w:val="24"/>
                <w:szCs w:val="24"/>
              </w:rPr>
              <w:t>180143</w:t>
            </w:r>
          </w:p>
          <w:p w:rsidR="00952901" w:rsidRPr="007D08C0" w:rsidRDefault="00952901" w:rsidP="00DD317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2901" w:rsidRPr="000A5716" w:rsidTr="005318BF">
        <w:trPr>
          <w:trHeight w:val="270"/>
        </w:trPr>
        <w:tc>
          <w:tcPr>
            <w:tcW w:w="781" w:type="dxa"/>
            <w:vMerge/>
          </w:tcPr>
          <w:p w:rsidR="00952901" w:rsidRPr="000A5716" w:rsidRDefault="00952901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952901" w:rsidRPr="000A5716" w:rsidRDefault="00952901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E35CB2" w:rsidRDefault="00952901" w:rsidP="00952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5CB2">
              <w:rPr>
                <w:rFonts w:ascii="Arial" w:hAnsi="Arial" w:cs="Arial"/>
                <w:sz w:val="24"/>
                <w:szCs w:val="24"/>
              </w:rPr>
              <w:t>Увеличение количества предоставляемых муниципальными библиотеками муниципальных услуг в электронном виде (по отношению к базовому году)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E35CB2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B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E35CB2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B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E35CB2" w:rsidRDefault="00952901" w:rsidP="00DF53B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B2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901" w:rsidRPr="00E35CB2" w:rsidRDefault="00E35CB2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B2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BF7E26" w:rsidRPr="000A5716" w:rsidTr="005318BF">
        <w:trPr>
          <w:trHeight w:val="275"/>
        </w:trPr>
        <w:tc>
          <w:tcPr>
            <w:tcW w:w="781" w:type="dxa"/>
            <w:vMerge w:val="restart"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2662" w:type="dxa"/>
            <w:vMerge w:val="restart"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Повышение качества и востребованности услуг учреждений культуры и искусства в Ступинском муниципальном районе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Московской области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C42140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79</w:t>
            </w:r>
            <w:r w:rsidR="005675E6" w:rsidRPr="007D08C0">
              <w:rPr>
                <w:rFonts w:ascii="Arial" w:hAnsi="Arial" w:cs="Arial"/>
                <w:sz w:val="24"/>
                <w:szCs w:val="24"/>
              </w:rPr>
              <w:t>,</w:t>
            </w:r>
            <w:r w:rsidRPr="007D08C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F7E26" w:rsidRPr="000A5716" w:rsidTr="005318BF">
        <w:trPr>
          <w:trHeight w:val="135"/>
        </w:trPr>
        <w:tc>
          <w:tcPr>
            <w:tcW w:w="781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 xml:space="preserve">Соотношение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</w:t>
            </w:r>
            <w:r w:rsidRPr="007D08C0">
              <w:rPr>
                <w:rFonts w:ascii="Arial" w:hAnsi="Arial" w:cs="Arial"/>
                <w:sz w:val="24"/>
                <w:szCs w:val="24"/>
              </w:rPr>
              <w:lastRenderedPageBreak/>
              <w:t>физических лиц (среднемесячному доходу от трудовой деятельности)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F7E26" w:rsidRPr="007D08C0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7D08C0" w:rsidRDefault="00C42140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87</w:t>
            </w:r>
            <w:r w:rsidR="005675E6" w:rsidRPr="007D08C0">
              <w:rPr>
                <w:rFonts w:ascii="Arial" w:hAnsi="Arial" w:cs="Arial"/>
                <w:sz w:val="24"/>
                <w:szCs w:val="24"/>
              </w:rPr>
              <w:t>,</w:t>
            </w:r>
            <w:r w:rsidRPr="007D08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F7E26" w:rsidRPr="000A5716" w:rsidTr="005318BF">
        <w:trPr>
          <w:trHeight w:val="270"/>
        </w:trPr>
        <w:tc>
          <w:tcPr>
            <w:tcW w:w="781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Доля населения, участвующего в коллективах народного творчества и школах искусств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11,45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53" w:rsidRPr="000A5716" w:rsidRDefault="00A11753" w:rsidP="00A11753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12,2</w:t>
            </w:r>
          </w:p>
        </w:tc>
      </w:tr>
      <w:tr w:rsidR="00BF7E26" w:rsidRPr="000A5716" w:rsidTr="005318BF">
        <w:trPr>
          <w:trHeight w:val="315"/>
        </w:trPr>
        <w:tc>
          <w:tcPr>
            <w:tcW w:w="781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усадеб, переданных в аренду на условиях восстановления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8413CB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F7E26" w:rsidRPr="000A5716" w:rsidTr="005318BF">
        <w:trPr>
          <w:trHeight w:val="142"/>
        </w:trPr>
        <w:tc>
          <w:tcPr>
            <w:tcW w:w="781" w:type="dxa"/>
            <w:vMerge w:val="restart"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2662" w:type="dxa"/>
            <w:vMerge w:val="restart"/>
          </w:tcPr>
          <w:p w:rsidR="00BF7E26" w:rsidRPr="000A5716" w:rsidRDefault="00BF7E26" w:rsidP="00BF7E2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Развитие парковых территорий</w:t>
            </w:r>
          </w:p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созданных парков культуры и отдыха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8413CB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Запланировано на 2018 год</w:t>
            </w:r>
          </w:p>
        </w:tc>
      </w:tr>
      <w:tr w:rsidR="00BF7E26" w:rsidRPr="000A5716" w:rsidTr="005318BF">
        <w:trPr>
          <w:trHeight w:val="255"/>
        </w:trPr>
        <w:tc>
          <w:tcPr>
            <w:tcW w:w="781" w:type="dxa"/>
            <w:vMerge/>
          </w:tcPr>
          <w:p w:rsidR="00BF7E26" w:rsidRPr="000A5716" w:rsidRDefault="00BF7E26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BF7E26" w:rsidRPr="000A5716" w:rsidRDefault="00BF7E26" w:rsidP="00BF7E26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Количество благоустроенных парков культуры и отдыха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BF7E26" w:rsidP="00DF53B5">
            <w:pPr>
              <w:pStyle w:val="a4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26" w:rsidRPr="000A5716" w:rsidRDefault="008413CB" w:rsidP="00952901">
            <w:pPr>
              <w:tabs>
                <w:tab w:val="left" w:pos="3161"/>
              </w:tabs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Запланировано на 2018 год</w:t>
            </w:r>
          </w:p>
        </w:tc>
      </w:tr>
      <w:tr w:rsidR="00BF7E26" w:rsidRPr="000A5716" w:rsidTr="005318BF">
        <w:trPr>
          <w:trHeight w:val="276"/>
        </w:trPr>
        <w:tc>
          <w:tcPr>
            <w:tcW w:w="15240" w:type="dxa"/>
            <w:gridSpan w:val="8"/>
          </w:tcPr>
          <w:p w:rsidR="00BF7E26" w:rsidRPr="000A5716" w:rsidRDefault="00BF7E26" w:rsidP="00BF7E2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A5716">
              <w:rPr>
                <w:rFonts w:ascii="Arial" w:hAnsi="Arial" w:cs="Arial"/>
                <w:b/>
                <w:spacing w:val="-6"/>
                <w:sz w:val="24"/>
                <w:szCs w:val="24"/>
              </w:rPr>
              <w:t>4</w:t>
            </w:r>
            <w:r w:rsidRPr="000A5716">
              <w:rPr>
                <w:rFonts w:ascii="Arial" w:hAnsi="Arial" w:cs="Arial"/>
                <w:b/>
                <w:color w:val="000000" w:themeColor="text1"/>
                <w:spacing w:val="-6"/>
                <w:sz w:val="24"/>
                <w:szCs w:val="24"/>
              </w:rPr>
              <w:t xml:space="preserve">. </w:t>
            </w:r>
            <w:r w:rsidRPr="000A5716">
              <w:rPr>
                <w:rStyle w:val="a5"/>
                <w:rFonts w:ascii="Arial" w:hAnsi="Arial" w:cs="Arial"/>
                <w:bCs/>
                <w:color w:val="000000" w:themeColor="text1"/>
                <w:sz w:val="24"/>
                <w:szCs w:val="24"/>
              </w:rPr>
              <w:t>Подпрограмма IV Развитие туризма в Ступинском муниципальном районе</w:t>
            </w:r>
          </w:p>
          <w:p w:rsidR="00BF7E26" w:rsidRPr="000A5716" w:rsidRDefault="00BF7E26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608" w:rsidRPr="000A5716" w:rsidTr="005318BF">
        <w:trPr>
          <w:trHeight w:val="123"/>
        </w:trPr>
        <w:tc>
          <w:tcPr>
            <w:tcW w:w="781" w:type="dxa"/>
            <w:vMerge w:val="restart"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2662" w:type="dxa"/>
            <w:vMerge w:val="restart"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Развитие благоприятных условий для сохранения образовательных процессов в </w:t>
            </w:r>
          </w:p>
        </w:tc>
        <w:tc>
          <w:tcPr>
            <w:tcW w:w="5226" w:type="dxa"/>
            <w:vAlign w:val="center"/>
          </w:tcPr>
          <w:p w:rsidR="00E06608" w:rsidRPr="000A5716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Объем платных туристских услуг,</w:t>
            </w:r>
            <w:r w:rsidR="007D08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5716">
              <w:rPr>
                <w:rFonts w:ascii="Arial" w:hAnsi="Arial" w:cs="Arial"/>
                <w:sz w:val="24"/>
                <w:szCs w:val="24"/>
              </w:rPr>
              <w:t>оказанных населению</w:t>
            </w:r>
          </w:p>
        </w:tc>
        <w:tc>
          <w:tcPr>
            <w:tcW w:w="814" w:type="dxa"/>
            <w:gridSpan w:val="2"/>
            <w:vAlign w:val="center"/>
          </w:tcPr>
          <w:p w:rsidR="00E06608" w:rsidRPr="000A5716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vAlign w:val="center"/>
          </w:tcPr>
          <w:p w:rsidR="00E06608" w:rsidRPr="000A5716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879" w:type="dxa"/>
            <w:vAlign w:val="center"/>
          </w:tcPr>
          <w:p w:rsidR="00E06608" w:rsidRPr="000A5716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2461" w:type="dxa"/>
            <w:vAlign w:val="center"/>
          </w:tcPr>
          <w:p w:rsidR="00E06608" w:rsidRPr="000A5716" w:rsidRDefault="00E35CB2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</w:tr>
      <w:tr w:rsidR="00E06608" w:rsidRPr="000A5716" w:rsidTr="005318BF">
        <w:trPr>
          <w:trHeight w:val="285"/>
        </w:trPr>
        <w:tc>
          <w:tcPr>
            <w:tcW w:w="781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Кол-во согласованных туристских маршрутов</w:t>
            </w:r>
          </w:p>
        </w:tc>
        <w:tc>
          <w:tcPr>
            <w:tcW w:w="814" w:type="dxa"/>
            <w:gridSpan w:val="2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417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61" w:type="dxa"/>
            <w:vAlign w:val="center"/>
          </w:tcPr>
          <w:p w:rsidR="00E06608" w:rsidRPr="000A5716" w:rsidRDefault="00E35CB2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06608" w:rsidRPr="000A5716" w:rsidTr="005318BF">
        <w:trPr>
          <w:trHeight w:val="315"/>
        </w:trPr>
        <w:tc>
          <w:tcPr>
            <w:tcW w:w="781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Кол-во посещений туристического информационного портала</w:t>
            </w:r>
          </w:p>
        </w:tc>
        <w:tc>
          <w:tcPr>
            <w:tcW w:w="814" w:type="dxa"/>
            <w:gridSpan w:val="2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417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61" w:type="dxa"/>
            <w:vAlign w:val="center"/>
          </w:tcPr>
          <w:p w:rsidR="00E06608" w:rsidRPr="000A5716" w:rsidRDefault="00E35CB2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6608" w:rsidRPr="000A5716" w:rsidTr="005318BF">
        <w:trPr>
          <w:trHeight w:val="165"/>
        </w:trPr>
        <w:tc>
          <w:tcPr>
            <w:tcW w:w="781" w:type="dxa"/>
            <w:vMerge w:val="restart"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662" w:type="dxa"/>
            <w:vMerge w:val="restart"/>
          </w:tcPr>
          <w:p w:rsidR="00E06608" w:rsidRPr="000A5716" w:rsidRDefault="00E06608" w:rsidP="00E06608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Развитие туристской инфраструктуры Ступинского муниципального района</w:t>
            </w:r>
          </w:p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E06608" w:rsidRPr="007D08C0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814" w:type="dxa"/>
            <w:gridSpan w:val="2"/>
            <w:vAlign w:val="center"/>
          </w:tcPr>
          <w:p w:rsidR="00E06608" w:rsidRPr="007D08C0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тыс. чел.</w:t>
            </w:r>
          </w:p>
        </w:tc>
        <w:tc>
          <w:tcPr>
            <w:tcW w:w="1417" w:type="dxa"/>
            <w:vAlign w:val="center"/>
          </w:tcPr>
          <w:p w:rsidR="00E06608" w:rsidRPr="007D08C0" w:rsidRDefault="00E06608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20,912</w:t>
            </w:r>
          </w:p>
        </w:tc>
        <w:tc>
          <w:tcPr>
            <w:tcW w:w="1879" w:type="dxa"/>
            <w:vAlign w:val="center"/>
          </w:tcPr>
          <w:p w:rsidR="00E06608" w:rsidRPr="007D08C0" w:rsidRDefault="00E06608" w:rsidP="00DF53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19,657</w:t>
            </w:r>
          </w:p>
        </w:tc>
        <w:tc>
          <w:tcPr>
            <w:tcW w:w="2461" w:type="dxa"/>
            <w:vAlign w:val="center"/>
          </w:tcPr>
          <w:p w:rsidR="00E06608" w:rsidRPr="007D08C0" w:rsidRDefault="00C42140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8C0">
              <w:rPr>
                <w:rFonts w:ascii="Arial" w:hAnsi="Arial" w:cs="Arial"/>
                <w:sz w:val="24"/>
                <w:szCs w:val="24"/>
              </w:rPr>
              <w:t>20,311</w:t>
            </w:r>
          </w:p>
        </w:tc>
      </w:tr>
      <w:tr w:rsidR="00E06608" w:rsidRPr="000A5716" w:rsidTr="005318BF">
        <w:trPr>
          <w:trHeight w:val="105"/>
        </w:trPr>
        <w:tc>
          <w:tcPr>
            <w:tcW w:w="781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E06608" w:rsidRPr="000A5716" w:rsidRDefault="00E06608" w:rsidP="00DF53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Объем платных услуг гостиниц и аналогичных средств размещения туристов</w:t>
            </w:r>
          </w:p>
        </w:tc>
        <w:tc>
          <w:tcPr>
            <w:tcW w:w="814" w:type="dxa"/>
            <w:gridSpan w:val="2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1879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2461" w:type="dxa"/>
            <w:vAlign w:val="center"/>
          </w:tcPr>
          <w:p w:rsidR="00E06608" w:rsidRPr="000A5716" w:rsidRDefault="00E35CB2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26,8</w:t>
            </w:r>
          </w:p>
        </w:tc>
      </w:tr>
      <w:tr w:rsidR="00E06608" w:rsidRPr="000A5716" w:rsidTr="005318BF">
        <w:trPr>
          <w:trHeight w:val="135"/>
        </w:trPr>
        <w:tc>
          <w:tcPr>
            <w:tcW w:w="781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E06608" w:rsidRPr="000A5716" w:rsidRDefault="00E06608" w:rsidP="00DF53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  <w:vAlign w:val="center"/>
          </w:tcPr>
          <w:p w:rsidR="00E06608" w:rsidRPr="000A5716" w:rsidRDefault="00E06608" w:rsidP="00DF53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Создание туристическо-информационного центра</w:t>
            </w:r>
          </w:p>
        </w:tc>
        <w:tc>
          <w:tcPr>
            <w:tcW w:w="814" w:type="dxa"/>
            <w:gridSpan w:val="2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Шт</w:t>
            </w:r>
          </w:p>
        </w:tc>
        <w:tc>
          <w:tcPr>
            <w:tcW w:w="1417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  <w:vAlign w:val="center"/>
          </w:tcPr>
          <w:p w:rsidR="00E06608" w:rsidRPr="000A5716" w:rsidRDefault="00E06608" w:rsidP="00DF5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61" w:type="dxa"/>
            <w:vAlign w:val="center"/>
          </w:tcPr>
          <w:p w:rsidR="00E06608" w:rsidRPr="000A5716" w:rsidRDefault="00E35CB2" w:rsidP="00DF53B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5716">
              <w:rPr>
                <w:rFonts w:ascii="Arial" w:hAnsi="Arial" w:cs="Arial"/>
                <w:sz w:val="24"/>
                <w:szCs w:val="24"/>
              </w:rPr>
              <w:t xml:space="preserve">Запланировано на </w:t>
            </w:r>
            <w:r>
              <w:rPr>
                <w:rFonts w:ascii="Arial" w:hAnsi="Arial" w:cs="Arial"/>
                <w:sz w:val="24"/>
                <w:szCs w:val="24"/>
              </w:rPr>
              <w:t>2018г.</w:t>
            </w:r>
          </w:p>
        </w:tc>
      </w:tr>
    </w:tbl>
    <w:p w:rsidR="008413CB" w:rsidRDefault="008413CB" w:rsidP="008413CB">
      <w:pPr>
        <w:rPr>
          <w:rFonts w:ascii="Arial" w:hAnsi="Arial" w:cs="Arial"/>
          <w:sz w:val="24"/>
          <w:szCs w:val="24"/>
        </w:rPr>
      </w:pPr>
    </w:p>
    <w:p w:rsidR="000A5716" w:rsidRPr="007D08C0" w:rsidRDefault="005639F1" w:rsidP="005639F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Заместитель руководителя администрации</w:t>
      </w:r>
      <w:r w:rsidR="0090379C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r>
        <w:rPr>
          <w:rFonts w:ascii="Arial" w:hAnsi="Arial" w:cs="Arial"/>
          <w:sz w:val="28"/>
          <w:szCs w:val="28"/>
        </w:rPr>
        <w:t>Скоморохов Б.Е.</w:t>
      </w:r>
    </w:p>
    <w:p w:rsidR="007D08C0" w:rsidRDefault="007D08C0" w:rsidP="005639F1">
      <w:pPr>
        <w:spacing w:after="0"/>
        <w:rPr>
          <w:rFonts w:ascii="Arial" w:hAnsi="Arial" w:cs="Arial"/>
          <w:sz w:val="18"/>
          <w:szCs w:val="18"/>
        </w:rPr>
      </w:pPr>
    </w:p>
    <w:p w:rsidR="007D08C0" w:rsidRDefault="007D08C0" w:rsidP="000A5716">
      <w:pPr>
        <w:spacing w:after="0"/>
        <w:rPr>
          <w:rFonts w:ascii="Arial" w:hAnsi="Arial" w:cs="Arial"/>
          <w:sz w:val="18"/>
          <w:szCs w:val="18"/>
        </w:rPr>
      </w:pPr>
    </w:p>
    <w:p w:rsidR="008413CB" w:rsidRPr="000A5716" w:rsidRDefault="008413CB" w:rsidP="000A5716">
      <w:pPr>
        <w:spacing w:after="0"/>
        <w:rPr>
          <w:rFonts w:ascii="Arial" w:hAnsi="Arial" w:cs="Arial"/>
          <w:sz w:val="18"/>
          <w:szCs w:val="18"/>
        </w:rPr>
      </w:pPr>
      <w:r w:rsidRPr="000A5716">
        <w:rPr>
          <w:rFonts w:ascii="Arial" w:hAnsi="Arial" w:cs="Arial"/>
          <w:sz w:val="18"/>
          <w:szCs w:val="18"/>
        </w:rPr>
        <w:t>Алексеева В.Д.</w:t>
      </w:r>
    </w:p>
    <w:p w:rsidR="008413CB" w:rsidRPr="000A5716" w:rsidRDefault="00E10FBA" w:rsidP="000A571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6424815</w:t>
      </w:r>
    </w:p>
    <w:sectPr w:rsidR="008413CB" w:rsidRPr="000A5716" w:rsidSect="007D08C0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drawingGridHorizontalSpacing w:val="110"/>
  <w:displayHorizontalDrawingGridEvery w:val="2"/>
  <w:characterSpacingControl w:val="doNotCompress"/>
  <w:compat>
    <w:useFELayout/>
  </w:compat>
  <w:rsids>
    <w:rsidRoot w:val="00CC0505"/>
    <w:rsid w:val="000A5716"/>
    <w:rsid w:val="000B02E9"/>
    <w:rsid w:val="001949C8"/>
    <w:rsid w:val="001B438A"/>
    <w:rsid w:val="001D7187"/>
    <w:rsid w:val="00212BF8"/>
    <w:rsid w:val="003860FD"/>
    <w:rsid w:val="004F2991"/>
    <w:rsid w:val="005318BF"/>
    <w:rsid w:val="005639F1"/>
    <w:rsid w:val="005675E6"/>
    <w:rsid w:val="006347A3"/>
    <w:rsid w:val="00640E19"/>
    <w:rsid w:val="00673A98"/>
    <w:rsid w:val="007B531D"/>
    <w:rsid w:val="007D08C0"/>
    <w:rsid w:val="007D24C6"/>
    <w:rsid w:val="008413CB"/>
    <w:rsid w:val="00860F77"/>
    <w:rsid w:val="00875216"/>
    <w:rsid w:val="0090379C"/>
    <w:rsid w:val="00906026"/>
    <w:rsid w:val="00946827"/>
    <w:rsid w:val="00952901"/>
    <w:rsid w:val="00A11753"/>
    <w:rsid w:val="00A2434A"/>
    <w:rsid w:val="00A87833"/>
    <w:rsid w:val="00BF7E26"/>
    <w:rsid w:val="00C42140"/>
    <w:rsid w:val="00CC0505"/>
    <w:rsid w:val="00CC4DB2"/>
    <w:rsid w:val="00CE1504"/>
    <w:rsid w:val="00D069D3"/>
    <w:rsid w:val="00D2688E"/>
    <w:rsid w:val="00DD3171"/>
    <w:rsid w:val="00E06608"/>
    <w:rsid w:val="00E10FBA"/>
    <w:rsid w:val="00E35CB2"/>
    <w:rsid w:val="00F37DB1"/>
    <w:rsid w:val="00FB2F7A"/>
    <w:rsid w:val="00FC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F8"/>
  </w:style>
  <w:style w:type="paragraph" w:styleId="2">
    <w:name w:val="heading 2"/>
    <w:basedOn w:val="a"/>
    <w:next w:val="a"/>
    <w:link w:val="20"/>
    <w:uiPriority w:val="99"/>
    <w:unhideWhenUsed/>
    <w:qFormat/>
    <w:rsid w:val="00952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C0505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Cell">
    <w:name w:val="ConsPlusCell"/>
    <w:uiPriority w:val="99"/>
    <w:rsid w:val="009529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rsid w:val="00952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99"/>
    <w:qFormat/>
    <w:rsid w:val="00952901"/>
    <w:pPr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a5">
    <w:name w:val="Цветовое выделение"/>
    <w:uiPriority w:val="99"/>
    <w:rsid w:val="00BF7E26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952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C0505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Cell">
    <w:name w:val="ConsPlusCell"/>
    <w:uiPriority w:val="99"/>
    <w:rsid w:val="009529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rsid w:val="00952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99"/>
    <w:qFormat/>
    <w:rsid w:val="00952901"/>
    <w:pPr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a5">
    <w:name w:val="Цветовое выделение"/>
    <w:uiPriority w:val="99"/>
    <w:rsid w:val="00BF7E2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Адинистрация Ступинского муниципального района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2018-01-11T08:43:00Z</cp:lastPrinted>
  <dcterms:created xsi:type="dcterms:W3CDTF">2018-01-11T19:48:00Z</dcterms:created>
  <dcterms:modified xsi:type="dcterms:W3CDTF">2018-01-12T09:30:00Z</dcterms:modified>
</cp:coreProperties>
</file>