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BE2" w:rsidRPr="0074188F" w:rsidRDefault="00002BE2" w:rsidP="00002BE2">
      <w:pPr>
        <w:pStyle w:val="ConsPlusNonformat"/>
        <w:jc w:val="center"/>
        <w:rPr>
          <w:rFonts w:ascii="Arial" w:hAnsi="Arial" w:cs="Arial"/>
          <w:bCs/>
          <w:sz w:val="22"/>
          <w:szCs w:val="22"/>
        </w:rPr>
      </w:pPr>
      <w:r w:rsidRPr="0074188F">
        <w:rPr>
          <w:rFonts w:ascii="Arial" w:hAnsi="Arial" w:cs="Arial"/>
          <w:bCs/>
          <w:sz w:val="22"/>
          <w:szCs w:val="22"/>
        </w:rPr>
        <w:t>Оценка результатов реализации подпрограмм</w:t>
      </w:r>
      <w:r>
        <w:rPr>
          <w:rFonts w:ascii="Arial" w:hAnsi="Arial" w:cs="Arial"/>
          <w:bCs/>
          <w:sz w:val="22"/>
          <w:szCs w:val="22"/>
        </w:rPr>
        <w:t>ы</w:t>
      </w:r>
      <w:r w:rsidRPr="0074188F">
        <w:rPr>
          <w:rFonts w:ascii="Arial" w:hAnsi="Arial" w:cs="Arial"/>
          <w:bCs/>
          <w:sz w:val="22"/>
          <w:szCs w:val="22"/>
        </w:rPr>
        <w:t xml:space="preserve"> </w:t>
      </w:r>
    </w:p>
    <w:p w:rsidR="00002BE2" w:rsidRPr="0074188F" w:rsidRDefault="00002BE2" w:rsidP="00002BE2">
      <w:pPr>
        <w:autoSpaceDE w:val="0"/>
        <w:autoSpaceDN w:val="0"/>
        <w:adjustRightInd w:val="0"/>
        <w:ind w:right="-10"/>
        <w:jc w:val="center"/>
        <w:rPr>
          <w:rFonts w:ascii="Arial" w:hAnsi="Arial" w:cs="Arial"/>
          <w:b/>
          <w:sz w:val="22"/>
          <w:szCs w:val="22"/>
        </w:rPr>
      </w:pPr>
      <w:r w:rsidRPr="0074188F">
        <w:rPr>
          <w:rFonts w:ascii="Arial" w:hAnsi="Arial" w:cs="Arial"/>
          <w:b/>
          <w:sz w:val="22"/>
          <w:szCs w:val="22"/>
          <w:lang w:val="en-US"/>
        </w:rPr>
        <w:t>I</w:t>
      </w:r>
      <w:r w:rsidRPr="0074188F">
        <w:rPr>
          <w:rFonts w:ascii="Arial" w:hAnsi="Arial" w:cs="Arial"/>
          <w:b/>
          <w:sz w:val="22"/>
          <w:szCs w:val="22"/>
        </w:rPr>
        <w:t xml:space="preserve"> «Инвестиции»  </w:t>
      </w:r>
    </w:p>
    <w:p w:rsidR="00002BE2" w:rsidRPr="0074188F" w:rsidRDefault="00002BE2" w:rsidP="00002BE2">
      <w:pPr>
        <w:autoSpaceDE w:val="0"/>
        <w:autoSpaceDN w:val="0"/>
        <w:adjustRightInd w:val="0"/>
        <w:ind w:right="-1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программы «Предпринимательство»</w:t>
      </w:r>
    </w:p>
    <w:p w:rsidR="00002BE2" w:rsidRDefault="00002BE2" w:rsidP="00002BE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за 1 квартал 2022 года</w:t>
      </w:r>
    </w:p>
    <w:p w:rsidR="00002BE2" w:rsidRPr="0074188F" w:rsidRDefault="00002BE2" w:rsidP="00002BE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sz w:val="22"/>
          <w:szCs w:val="22"/>
        </w:rPr>
      </w:pPr>
    </w:p>
    <w:tbl>
      <w:tblPr>
        <w:tblW w:w="151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5"/>
        <w:gridCol w:w="2430"/>
        <w:gridCol w:w="3401"/>
        <w:gridCol w:w="7"/>
        <w:gridCol w:w="1552"/>
        <w:gridCol w:w="7"/>
        <w:gridCol w:w="1410"/>
        <w:gridCol w:w="7"/>
        <w:gridCol w:w="1698"/>
        <w:gridCol w:w="1847"/>
        <w:gridCol w:w="1983"/>
      </w:tblGrid>
      <w:tr w:rsidR="00002BE2" w:rsidRPr="0074188F" w:rsidTr="00134B7D">
        <w:trPr>
          <w:trHeight w:val="2319"/>
        </w:trPr>
        <w:tc>
          <w:tcPr>
            <w:tcW w:w="825" w:type="dxa"/>
            <w:vAlign w:val="center"/>
          </w:tcPr>
          <w:p w:rsidR="00002BE2" w:rsidRPr="0074188F" w:rsidRDefault="00002BE2" w:rsidP="008F50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eastAsiaTheme="minorEastAsia" w:hAnsi="Arial" w:cs="Arial"/>
                <w:bCs/>
              </w:rPr>
            </w:pPr>
            <w:r w:rsidRPr="0074188F">
              <w:rPr>
                <w:rFonts w:ascii="Arial" w:eastAsiaTheme="minorEastAsia" w:hAnsi="Arial" w:cs="Arial"/>
                <w:bCs/>
                <w:sz w:val="22"/>
                <w:szCs w:val="22"/>
              </w:rPr>
              <w:t>№ п/п</w:t>
            </w:r>
          </w:p>
        </w:tc>
        <w:tc>
          <w:tcPr>
            <w:tcW w:w="2430" w:type="dxa"/>
            <w:shd w:val="clear" w:color="auto" w:fill="FFFFFF"/>
            <w:vAlign w:val="center"/>
          </w:tcPr>
          <w:p w:rsidR="00002BE2" w:rsidRPr="0074188F" w:rsidRDefault="00002BE2" w:rsidP="008F50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Cs/>
              </w:rPr>
            </w:pPr>
            <w:r w:rsidRPr="0074188F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Основные мероприятия </w:t>
            </w:r>
          </w:p>
        </w:tc>
        <w:tc>
          <w:tcPr>
            <w:tcW w:w="3401" w:type="dxa"/>
            <w:shd w:val="clear" w:color="auto" w:fill="FFFFFF"/>
            <w:vAlign w:val="center"/>
          </w:tcPr>
          <w:p w:rsidR="00002BE2" w:rsidRPr="0074188F" w:rsidRDefault="00002BE2" w:rsidP="008F50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eastAsiaTheme="minorEastAsia" w:hAnsi="Arial" w:cs="Arial"/>
                <w:bCs/>
              </w:rPr>
            </w:pPr>
            <w:r w:rsidRPr="0074188F">
              <w:rPr>
                <w:rFonts w:ascii="Arial" w:eastAsiaTheme="minorEastAsia" w:hAnsi="Arial" w:cs="Arial"/>
                <w:bCs/>
                <w:sz w:val="22"/>
                <w:szCs w:val="22"/>
              </w:rPr>
              <w:t>Количественные и/или качественные целевые показатели, характеризующие реализацию основных мероприятий</w:t>
            </w:r>
          </w:p>
        </w:tc>
        <w:tc>
          <w:tcPr>
            <w:tcW w:w="1559" w:type="dxa"/>
            <w:gridSpan w:val="2"/>
            <w:shd w:val="clear" w:color="auto" w:fill="FFFFFF"/>
            <w:vAlign w:val="center"/>
          </w:tcPr>
          <w:p w:rsidR="00002BE2" w:rsidRPr="0074188F" w:rsidRDefault="00002BE2" w:rsidP="008F50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eastAsiaTheme="minorEastAsia" w:hAnsi="Arial" w:cs="Arial"/>
                <w:bCs/>
              </w:rPr>
            </w:pPr>
            <w:r w:rsidRPr="0074188F">
              <w:rPr>
                <w:rFonts w:ascii="Arial" w:eastAsiaTheme="minorEastAsia" w:hAnsi="Arial" w:cs="Arial"/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417" w:type="dxa"/>
            <w:gridSpan w:val="2"/>
            <w:shd w:val="clear" w:color="auto" w:fill="FFFFFF"/>
            <w:vAlign w:val="center"/>
          </w:tcPr>
          <w:p w:rsidR="00002BE2" w:rsidRPr="0074188F" w:rsidRDefault="00002BE2" w:rsidP="008F50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eastAsiaTheme="minorEastAsia" w:hAnsi="Arial" w:cs="Arial"/>
                <w:bCs/>
              </w:rPr>
            </w:pPr>
            <w:r w:rsidRPr="0074188F">
              <w:rPr>
                <w:rFonts w:ascii="Arial" w:eastAsiaTheme="minorEastAsia" w:hAnsi="Arial" w:cs="Arial"/>
                <w:bCs/>
                <w:sz w:val="22"/>
                <w:szCs w:val="22"/>
              </w:rPr>
              <w:t>Тип показателя</w:t>
            </w:r>
          </w:p>
        </w:tc>
        <w:tc>
          <w:tcPr>
            <w:tcW w:w="1705" w:type="dxa"/>
            <w:gridSpan w:val="2"/>
            <w:shd w:val="clear" w:color="auto" w:fill="FFFFFF"/>
            <w:vAlign w:val="center"/>
          </w:tcPr>
          <w:p w:rsidR="00002BE2" w:rsidRPr="0074188F" w:rsidRDefault="00002BE2" w:rsidP="008F50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eastAsiaTheme="minorEastAsia" w:hAnsi="Arial" w:cs="Arial"/>
                <w:bCs/>
              </w:rPr>
            </w:pPr>
            <w:r w:rsidRPr="0074188F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Базовое значение показателя </w:t>
            </w:r>
          </w:p>
        </w:tc>
        <w:tc>
          <w:tcPr>
            <w:tcW w:w="1847" w:type="dxa"/>
            <w:shd w:val="clear" w:color="auto" w:fill="FFFFFF"/>
          </w:tcPr>
          <w:p w:rsidR="00002BE2" w:rsidRPr="0074188F" w:rsidRDefault="00002BE2" w:rsidP="008F5057">
            <w:pPr>
              <w:jc w:val="center"/>
              <w:rPr>
                <w:rFonts w:ascii="Arial" w:hAnsi="Arial" w:cs="Arial"/>
                <w:b/>
                <w:bCs/>
              </w:rPr>
            </w:pPr>
            <w:r w:rsidRPr="0074188F">
              <w:rPr>
                <w:rFonts w:ascii="Arial" w:hAnsi="Arial" w:cs="Arial"/>
                <w:b/>
                <w:bCs/>
                <w:sz w:val="22"/>
                <w:szCs w:val="22"/>
              </w:rPr>
              <w:t>Планируемое значение показателя</w:t>
            </w:r>
          </w:p>
          <w:p w:rsidR="00002BE2" w:rsidRPr="0074188F" w:rsidRDefault="00002BE2" w:rsidP="008F505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на 2022</w:t>
            </w:r>
            <w:r w:rsidRPr="0074188F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 год</w:t>
            </w:r>
          </w:p>
        </w:tc>
        <w:tc>
          <w:tcPr>
            <w:tcW w:w="1983" w:type="dxa"/>
            <w:shd w:val="clear" w:color="auto" w:fill="FFFFFF"/>
          </w:tcPr>
          <w:p w:rsidR="00002BE2" w:rsidRPr="0074188F" w:rsidRDefault="00002BE2" w:rsidP="008F5057">
            <w:pPr>
              <w:ind w:right="-75"/>
              <w:jc w:val="center"/>
              <w:rPr>
                <w:rFonts w:ascii="Arial" w:hAnsi="Arial" w:cs="Arial"/>
                <w:b/>
                <w:bCs/>
              </w:rPr>
            </w:pPr>
            <w:r w:rsidRPr="0074188F">
              <w:rPr>
                <w:rFonts w:ascii="Arial" w:hAnsi="Arial" w:cs="Arial"/>
                <w:b/>
                <w:bCs/>
                <w:sz w:val="22"/>
                <w:szCs w:val="22"/>
              </w:rPr>
              <w:t>Достигнутое значение показателя</w:t>
            </w:r>
          </w:p>
          <w:p w:rsidR="00002BE2" w:rsidRPr="0074188F" w:rsidRDefault="00002BE2" w:rsidP="008F5057">
            <w:pPr>
              <w:jc w:val="center"/>
              <w:rPr>
                <w:rFonts w:ascii="Arial" w:hAnsi="Arial" w:cs="Arial"/>
                <w:b/>
                <w:bCs/>
              </w:rPr>
            </w:pPr>
            <w:r w:rsidRPr="0074188F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за </w:t>
            </w:r>
            <w:r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1 квартал </w:t>
            </w:r>
            <w:r w:rsidRPr="0074188F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202</w:t>
            </w:r>
            <w:r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2</w:t>
            </w:r>
          </w:p>
        </w:tc>
      </w:tr>
      <w:tr w:rsidR="00002BE2" w:rsidRPr="0074188F" w:rsidTr="00134B7D">
        <w:trPr>
          <w:trHeight w:val="441"/>
        </w:trPr>
        <w:tc>
          <w:tcPr>
            <w:tcW w:w="825" w:type="dxa"/>
          </w:tcPr>
          <w:p w:rsidR="00002BE2" w:rsidRPr="0074188F" w:rsidRDefault="00002BE2" w:rsidP="008F50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Cs/>
              </w:rPr>
            </w:pPr>
            <w:r w:rsidRPr="0074188F">
              <w:rPr>
                <w:rFonts w:ascii="Arial" w:eastAsiaTheme="minorEastAsia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2430" w:type="dxa"/>
            <w:shd w:val="clear" w:color="auto" w:fill="FFFFFF"/>
          </w:tcPr>
          <w:p w:rsidR="00002BE2" w:rsidRPr="0074188F" w:rsidRDefault="00002BE2" w:rsidP="008F50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Cs/>
              </w:rPr>
            </w:pPr>
            <w:r w:rsidRPr="0074188F">
              <w:rPr>
                <w:rFonts w:ascii="Arial" w:eastAsiaTheme="minorEastAsia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3401" w:type="dxa"/>
            <w:shd w:val="clear" w:color="auto" w:fill="FFFFFF"/>
          </w:tcPr>
          <w:p w:rsidR="00002BE2" w:rsidRPr="0074188F" w:rsidRDefault="00002BE2" w:rsidP="008F50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Cs/>
              </w:rPr>
            </w:pPr>
            <w:r w:rsidRPr="0074188F">
              <w:rPr>
                <w:rFonts w:ascii="Arial" w:eastAsiaTheme="minorEastAsia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1559" w:type="dxa"/>
            <w:gridSpan w:val="2"/>
            <w:shd w:val="clear" w:color="auto" w:fill="FFFFFF"/>
          </w:tcPr>
          <w:p w:rsidR="00002BE2" w:rsidRPr="0074188F" w:rsidRDefault="00002BE2" w:rsidP="008F50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Cs/>
              </w:rPr>
            </w:pPr>
            <w:r w:rsidRPr="0074188F">
              <w:rPr>
                <w:rFonts w:ascii="Arial" w:eastAsiaTheme="minorEastAsia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002BE2" w:rsidRPr="0074188F" w:rsidRDefault="00002BE2" w:rsidP="008F50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Cs/>
              </w:rPr>
            </w:pPr>
            <w:r w:rsidRPr="0074188F">
              <w:rPr>
                <w:rFonts w:ascii="Arial" w:eastAsiaTheme="minorEastAsia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1705" w:type="dxa"/>
            <w:gridSpan w:val="2"/>
            <w:shd w:val="clear" w:color="auto" w:fill="FFFFFF"/>
          </w:tcPr>
          <w:p w:rsidR="00002BE2" w:rsidRPr="0074188F" w:rsidRDefault="00002BE2" w:rsidP="008F50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Cs/>
              </w:rPr>
            </w:pPr>
            <w:r w:rsidRPr="0074188F">
              <w:rPr>
                <w:rFonts w:ascii="Arial" w:eastAsiaTheme="minorEastAsia" w:hAnsi="Arial" w:cs="Arial"/>
                <w:bCs/>
                <w:sz w:val="22"/>
                <w:szCs w:val="22"/>
              </w:rPr>
              <w:t>6</w:t>
            </w:r>
          </w:p>
        </w:tc>
        <w:tc>
          <w:tcPr>
            <w:tcW w:w="1847" w:type="dxa"/>
            <w:shd w:val="clear" w:color="auto" w:fill="FFFFFF"/>
          </w:tcPr>
          <w:p w:rsidR="00002BE2" w:rsidRPr="0074188F" w:rsidRDefault="00002BE2" w:rsidP="008F50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Cs/>
              </w:rPr>
            </w:pPr>
            <w:r w:rsidRPr="0074188F">
              <w:rPr>
                <w:rFonts w:ascii="Arial" w:eastAsiaTheme="minorEastAsia" w:hAnsi="Arial" w:cs="Arial"/>
                <w:bCs/>
                <w:sz w:val="22"/>
                <w:szCs w:val="22"/>
              </w:rPr>
              <w:t>7</w:t>
            </w:r>
          </w:p>
        </w:tc>
        <w:tc>
          <w:tcPr>
            <w:tcW w:w="1983" w:type="dxa"/>
            <w:shd w:val="clear" w:color="auto" w:fill="FFFFFF"/>
          </w:tcPr>
          <w:p w:rsidR="00002BE2" w:rsidRPr="0074188F" w:rsidRDefault="00002BE2" w:rsidP="008F50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Cs/>
              </w:rPr>
            </w:pPr>
            <w:r w:rsidRPr="0074188F">
              <w:rPr>
                <w:rFonts w:ascii="Arial" w:eastAsiaTheme="minorEastAsia" w:hAnsi="Arial" w:cs="Arial"/>
                <w:bCs/>
                <w:sz w:val="22"/>
                <w:szCs w:val="22"/>
              </w:rPr>
              <w:t>8</w:t>
            </w:r>
          </w:p>
        </w:tc>
      </w:tr>
      <w:tr w:rsidR="00002BE2" w:rsidRPr="0074188F" w:rsidTr="00134B7D">
        <w:trPr>
          <w:trHeight w:val="441"/>
        </w:trPr>
        <w:tc>
          <w:tcPr>
            <w:tcW w:w="13184" w:type="dxa"/>
            <w:gridSpan w:val="10"/>
          </w:tcPr>
          <w:p w:rsidR="00002BE2" w:rsidRPr="0074188F" w:rsidRDefault="00002BE2" w:rsidP="008F50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bCs/>
              </w:rPr>
            </w:pPr>
            <w:r w:rsidRPr="0074188F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                                            Подпрограмма </w:t>
            </w:r>
            <w:r w:rsidRPr="0074188F">
              <w:rPr>
                <w:rFonts w:ascii="Arial" w:eastAsiaTheme="minorEastAsia" w:hAnsi="Arial" w:cs="Arial"/>
                <w:b/>
                <w:sz w:val="22"/>
                <w:szCs w:val="22"/>
                <w:lang w:val="en-US"/>
              </w:rPr>
              <w:t>I</w:t>
            </w:r>
            <w:r w:rsidRPr="0074188F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«Инвестиции</w:t>
            </w:r>
            <w:r w:rsidRPr="0074188F"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1983" w:type="dxa"/>
          </w:tcPr>
          <w:p w:rsidR="00002BE2" w:rsidRPr="0074188F" w:rsidRDefault="00002BE2" w:rsidP="008F50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</w:rPr>
            </w:pPr>
          </w:p>
        </w:tc>
      </w:tr>
      <w:tr w:rsidR="00002BE2" w:rsidRPr="00352B1F" w:rsidTr="00134B7D">
        <w:trPr>
          <w:trHeight w:val="441"/>
        </w:trPr>
        <w:tc>
          <w:tcPr>
            <w:tcW w:w="825" w:type="dxa"/>
            <w:vMerge w:val="restart"/>
          </w:tcPr>
          <w:p w:rsidR="00002BE2" w:rsidRPr="0074188F" w:rsidRDefault="00002BE2" w:rsidP="008F50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Cs/>
              </w:rPr>
            </w:pPr>
            <w:r w:rsidRPr="0074188F">
              <w:rPr>
                <w:rFonts w:ascii="Arial" w:eastAsiaTheme="minorEastAsia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2430" w:type="dxa"/>
            <w:vMerge w:val="restart"/>
            <w:shd w:val="clear" w:color="auto" w:fill="FFFFFF"/>
          </w:tcPr>
          <w:p w:rsidR="00002BE2" w:rsidRPr="0074188F" w:rsidRDefault="00002BE2" w:rsidP="008F50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Cs/>
              </w:rPr>
            </w:pPr>
            <w:r w:rsidRPr="0074188F"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  <w:t>Основное мероприятие 02.</w:t>
            </w:r>
            <w:r w:rsidRPr="0074188F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Создание многофункциональных индустриальных парков, технологических парков, промышленных площадок</w:t>
            </w:r>
          </w:p>
        </w:tc>
        <w:tc>
          <w:tcPr>
            <w:tcW w:w="3408" w:type="dxa"/>
            <w:gridSpan w:val="2"/>
          </w:tcPr>
          <w:p w:rsidR="00002BE2" w:rsidRPr="0074188F" w:rsidRDefault="00002BE2" w:rsidP="008F50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</w:rPr>
            </w:pPr>
            <w:r w:rsidRPr="0074188F">
              <w:rPr>
                <w:rFonts w:ascii="Arial" w:eastAsiaTheme="minorEastAsia" w:hAnsi="Arial" w:cs="Arial"/>
                <w:sz w:val="22"/>
                <w:szCs w:val="22"/>
              </w:rPr>
              <w:t>Объем инвестиций, привлеченных в основной капитал (без учета бюджетных инвестиций), на душу населения</w:t>
            </w:r>
          </w:p>
          <w:p w:rsidR="00002BE2" w:rsidRPr="0074188F" w:rsidRDefault="00002BE2" w:rsidP="008F50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02BE2" w:rsidRPr="0074188F" w:rsidRDefault="00002BE2" w:rsidP="008F5057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</w:rPr>
            </w:pPr>
            <w:r w:rsidRPr="0074188F">
              <w:rPr>
                <w:rFonts w:ascii="Arial" w:eastAsiaTheme="minorEastAsia" w:hAnsi="Arial" w:cs="Arial"/>
                <w:sz w:val="22"/>
                <w:szCs w:val="22"/>
              </w:rPr>
              <w:t>тыс. руб.</w:t>
            </w:r>
          </w:p>
          <w:p w:rsidR="00002BE2" w:rsidRPr="0074188F" w:rsidRDefault="00002BE2" w:rsidP="008F5057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02BE2" w:rsidRPr="0074188F" w:rsidRDefault="00002BE2" w:rsidP="008F5057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</w:rPr>
            </w:pPr>
          </w:p>
          <w:p w:rsidR="00002BE2" w:rsidRPr="0074188F" w:rsidRDefault="00002BE2" w:rsidP="008F5057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  <w:sz w:val="22"/>
                <w:szCs w:val="22"/>
              </w:rPr>
              <w:t>Приоритетный целевой показатель</w:t>
            </w:r>
          </w:p>
        </w:tc>
        <w:tc>
          <w:tcPr>
            <w:tcW w:w="1698" w:type="dxa"/>
            <w:vAlign w:val="center"/>
          </w:tcPr>
          <w:p w:rsidR="00002BE2" w:rsidRPr="0074188F" w:rsidRDefault="00002BE2" w:rsidP="008F50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1</w:t>
            </w:r>
            <w:r w:rsidR="002A52B9">
              <w:rPr>
                <w:rFonts w:ascii="Arial" w:eastAsiaTheme="minorEastAsia" w:hAnsi="Arial" w:cs="Arial"/>
              </w:rPr>
              <w:t>25,8</w:t>
            </w:r>
          </w:p>
        </w:tc>
        <w:tc>
          <w:tcPr>
            <w:tcW w:w="1847" w:type="dxa"/>
            <w:vAlign w:val="center"/>
          </w:tcPr>
          <w:p w:rsidR="00002BE2" w:rsidRPr="0074188F" w:rsidRDefault="00B024E6" w:rsidP="008F50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80</w:t>
            </w:r>
            <w:r w:rsidR="00002BE2">
              <w:rPr>
                <w:rFonts w:ascii="Arial" w:eastAsiaTheme="minorEastAsia" w:hAnsi="Arial" w:cs="Arial"/>
              </w:rPr>
              <w:t>,5</w:t>
            </w:r>
          </w:p>
        </w:tc>
        <w:tc>
          <w:tcPr>
            <w:tcW w:w="1983" w:type="dxa"/>
            <w:vAlign w:val="center"/>
          </w:tcPr>
          <w:p w:rsidR="00002BE2" w:rsidRPr="00352B1F" w:rsidRDefault="009D2489" w:rsidP="008F50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14</w:t>
            </w:r>
            <w:r w:rsidR="00171680">
              <w:rPr>
                <w:rFonts w:ascii="Arial" w:eastAsiaTheme="minorEastAsia" w:hAnsi="Arial" w:cs="Arial"/>
              </w:rPr>
              <w:t>,4</w:t>
            </w:r>
          </w:p>
        </w:tc>
      </w:tr>
      <w:tr w:rsidR="00002BE2" w:rsidRPr="00352B1F" w:rsidTr="00134B7D">
        <w:trPr>
          <w:trHeight w:val="441"/>
        </w:trPr>
        <w:tc>
          <w:tcPr>
            <w:tcW w:w="825" w:type="dxa"/>
            <w:vMerge/>
          </w:tcPr>
          <w:p w:rsidR="00002BE2" w:rsidRPr="0074188F" w:rsidRDefault="00002BE2" w:rsidP="008F50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Cs/>
              </w:rPr>
            </w:pPr>
          </w:p>
        </w:tc>
        <w:tc>
          <w:tcPr>
            <w:tcW w:w="2430" w:type="dxa"/>
            <w:vMerge/>
            <w:shd w:val="clear" w:color="auto" w:fill="FFFFFF"/>
          </w:tcPr>
          <w:p w:rsidR="00002BE2" w:rsidRPr="0074188F" w:rsidRDefault="00002BE2" w:rsidP="008F50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bCs/>
              </w:rPr>
            </w:pPr>
          </w:p>
        </w:tc>
        <w:tc>
          <w:tcPr>
            <w:tcW w:w="3408" w:type="dxa"/>
            <w:gridSpan w:val="2"/>
          </w:tcPr>
          <w:p w:rsidR="00002BE2" w:rsidRPr="0074188F" w:rsidRDefault="00002BE2" w:rsidP="008F50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  <w:sz w:val="22"/>
                <w:szCs w:val="22"/>
              </w:rPr>
              <w:t>Темп роста (индекс рост)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</w:t>
            </w:r>
          </w:p>
        </w:tc>
        <w:tc>
          <w:tcPr>
            <w:tcW w:w="1559" w:type="dxa"/>
            <w:gridSpan w:val="2"/>
            <w:vAlign w:val="center"/>
          </w:tcPr>
          <w:p w:rsidR="00002BE2" w:rsidRPr="0074188F" w:rsidRDefault="00002BE2" w:rsidP="008F50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  <w:sz w:val="22"/>
                <w:szCs w:val="22"/>
              </w:rPr>
              <w:t>%</w:t>
            </w:r>
          </w:p>
        </w:tc>
        <w:tc>
          <w:tcPr>
            <w:tcW w:w="1417" w:type="dxa"/>
            <w:gridSpan w:val="2"/>
          </w:tcPr>
          <w:p w:rsidR="00002BE2" w:rsidRPr="0074188F" w:rsidRDefault="00002BE2" w:rsidP="008F50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</w:rPr>
            </w:pPr>
            <w:r w:rsidRPr="0074188F">
              <w:rPr>
                <w:rFonts w:ascii="Arial" w:eastAsiaTheme="minorEastAsia" w:hAnsi="Arial" w:cs="Arial"/>
                <w:sz w:val="22"/>
                <w:szCs w:val="22"/>
              </w:rPr>
              <w:t>ВДЛ (Указ Президента РФ № 193)</w:t>
            </w:r>
          </w:p>
        </w:tc>
        <w:tc>
          <w:tcPr>
            <w:tcW w:w="1698" w:type="dxa"/>
            <w:vAlign w:val="center"/>
          </w:tcPr>
          <w:p w:rsidR="00002BE2" w:rsidRPr="0074188F" w:rsidRDefault="00002BE2" w:rsidP="008F50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-</w:t>
            </w:r>
          </w:p>
        </w:tc>
        <w:tc>
          <w:tcPr>
            <w:tcW w:w="1847" w:type="dxa"/>
            <w:vAlign w:val="center"/>
          </w:tcPr>
          <w:p w:rsidR="00002BE2" w:rsidRPr="0074188F" w:rsidRDefault="00002BE2" w:rsidP="008F50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100</w:t>
            </w:r>
          </w:p>
        </w:tc>
        <w:tc>
          <w:tcPr>
            <w:tcW w:w="1983" w:type="dxa"/>
            <w:vAlign w:val="center"/>
          </w:tcPr>
          <w:p w:rsidR="00002BE2" w:rsidRPr="00352B1F" w:rsidRDefault="00473784" w:rsidP="008F50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1</w:t>
            </w:r>
            <w:r w:rsidR="009D2489">
              <w:rPr>
                <w:rFonts w:ascii="Arial" w:eastAsiaTheme="minorEastAsia" w:hAnsi="Arial" w:cs="Arial"/>
              </w:rPr>
              <w:t>27</w:t>
            </w:r>
          </w:p>
        </w:tc>
      </w:tr>
      <w:tr w:rsidR="00002BE2" w:rsidRPr="0074188F" w:rsidTr="00134B7D">
        <w:trPr>
          <w:trHeight w:val="1343"/>
        </w:trPr>
        <w:tc>
          <w:tcPr>
            <w:tcW w:w="825" w:type="dxa"/>
            <w:vMerge w:val="restart"/>
          </w:tcPr>
          <w:p w:rsidR="00002BE2" w:rsidRPr="0074188F" w:rsidRDefault="00002BE2" w:rsidP="008F50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Cs/>
              </w:rPr>
            </w:pPr>
            <w:r w:rsidRPr="0074188F">
              <w:rPr>
                <w:rFonts w:ascii="Arial" w:eastAsiaTheme="minorEastAsia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2430" w:type="dxa"/>
            <w:vMerge w:val="restart"/>
            <w:shd w:val="clear" w:color="auto" w:fill="FFFFFF"/>
          </w:tcPr>
          <w:p w:rsidR="00002BE2" w:rsidRPr="0074188F" w:rsidRDefault="00002BE2" w:rsidP="008F50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Cs/>
              </w:rPr>
            </w:pPr>
            <w:r w:rsidRPr="0074188F"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  <w:t>Основное мероприятие 07.</w:t>
            </w:r>
            <w:r w:rsidRPr="0074188F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Организация работ по поддержке и развитию </w:t>
            </w:r>
            <w:r w:rsidRPr="0074188F">
              <w:rPr>
                <w:rFonts w:ascii="Arial" w:eastAsiaTheme="minorEastAsia" w:hAnsi="Arial" w:cs="Arial"/>
                <w:bCs/>
                <w:sz w:val="22"/>
                <w:szCs w:val="22"/>
              </w:rPr>
              <w:lastRenderedPageBreak/>
              <w:t>промышленного потенциала</w:t>
            </w:r>
          </w:p>
        </w:tc>
        <w:tc>
          <w:tcPr>
            <w:tcW w:w="3408" w:type="dxa"/>
            <w:gridSpan w:val="2"/>
            <w:shd w:val="clear" w:color="auto" w:fill="FFFFFF"/>
          </w:tcPr>
          <w:p w:rsidR="00002BE2" w:rsidRPr="0074188F" w:rsidRDefault="00002BE2" w:rsidP="008F50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</w:rPr>
            </w:pPr>
            <w:r w:rsidRPr="0074188F">
              <w:rPr>
                <w:rFonts w:ascii="Arial" w:eastAsiaTheme="minorEastAsia" w:hAnsi="Arial" w:cs="Arial"/>
                <w:sz w:val="22"/>
                <w:szCs w:val="22"/>
              </w:rPr>
              <w:lastRenderedPageBreak/>
              <w:t>Увеличение среднемесячной заработной платы работников организаций, не относящихся к субъектам малого предпринимательства</w:t>
            </w:r>
          </w:p>
        </w:tc>
        <w:tc>
          <w:tcPr>
            <w:tcW w:w="1559" w:type="dxa"/>
            <w:gridSpan w:val="2"/>
            <w:shd w:val="clear" w:color="auto" w:fill="FFFFFF"/>
            <w:vAlign w:val="center"/>
          </w:tcPr>
          <w:p w:rsidR="00002BE2" w:rsidRPr="0074188F" w:rsidRDefault="00002BE2" w:rsidP="008F5057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</w:rPr>
            </w:pPr>
            <w:r w:rsidRPr="0074188F">
              <w:rPr>
                <w:rFonts w:ascii="Arial" w:eastAsiaTheme="minorEastAsia" w:hAnsi="Arial" w:cs="Arial"/>
                <w:sz w:val="22"/>
                <w:szCs w:val="22"/>
              </w:rPr>
              <w:t>%</w:t>
            </w:r>
          </w:p>
          <w:p w:rsidR="00002BE2" w:rsidRPr="0074188F" w:rsidRDefault="00002BE2" w:rsidP="008F5057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</w:rPr>
            </w:pPr>
          </w:p>
        </w:tc>
        <w:tc>
          <w:tcPr>
            <w:tcW w:w="1417" w:type="dxa"/>
            <w:gridSpan w:val="2"/>
            <w:shd w:val="clear" w:color="auto" w:fill="FFFFFF"/>
          </w:tcPr>
          <w:p w:rsidR="00002BE2" w:rsidRPr="0074188F" w:rsidRDefault="00002BE2" w:rsidP="008F5057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  <w:sz w:val="22"/>
                <w:szCs w:val="22"/>
              </w:rPr>
              <w:t>Приоритетный целевой показатель</w:t>
            </w:r>
          </w:p>
        </w:tc>
        <w:tc>
          <w:tcPr>
            <w:tcW w:w="1698" w:type="dxa"/>
            <w:shd w:val="clear" w:color="auto" w:fill="FFFFFF"/>
            <w:vAlign w:val="center"/>
          </w:tcPr>
          <w:p w:rsidR="00002BE2" w:rsidRPr="0074188F" w:rsidRDefault="00002BE2" w:rsidP="008F50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104</w:t>
            </w:r>
          </w:p>
        </w:tc>
        <w:tc>
          <w:tcPr>
            <w:tcW w:w="1847" w:type="dxa"/>
            <w:shd w:val="clear" w:color="auto" w:fill="FFFFFF"/>
            <w:vAlign w:val="center"/>
          </w:tcPr>
          <w:p w:rsidR="00002BE2" w:rsidRPr="0074188F" w:rsidRDefault="00002BE2" w:rsidP="008F50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104,1</w:t>
            </w:r>
          </w:p>
        </w:tc>
        <w:tc>
          <w:tcPr>
            <w:tcW w:w="1983" w:type="dxa"/>
            <w:shd w:val="clear" w:color="auto" w:fill="FFFFFF"/>
            <w:vAlign w:val="center"/>
          </w:tcPr>
          <w:p w:rsidR="00002BE2" w:rsidRPr="00352B1F" w:rsidRDefault="00473784" w:rsidP="008F50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106</w:t>
            </w:r>
          </w:p>
        </w:tc>
      </w:tr>
      <w:tr w:rsidR="00002BE2" w:rsidRPr="0074188F" w:rsidTr="00134B7D">
        <w:trPr>
          <w:trHeight w:val="441"/>
        </w:trPr>
        <w:tc>
          <w:tcPr>
            <w:tcW w:w="825" w:type="dxa"/>
            <w:vMerge/>
          </w:tcPr>
          <w:p w:rsidR="00002BE2" w:rsidRPr="0074188F" w:rsidRDefault="00002BE2" w:rsidP="008F50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Cs/>
                <w:color w:val="FF0000"/>
              </w:rPr>
            </w:pPr>
          </w:p>
        </w:tc>
        <w:tc>
          <w:tcPr>
            <w:tcW w:w="2430" w:type="dxa"/>
            <w:vMerge/>
            <w:shd w:val="clear" w:color="auto" w:fill="FFFFFF"/>
          </w:tcPr>
          <w:p w:rsidR="00002BE2" w:rsidRPr="0074188F" w:rsidRDefault="00002BE2" w:rsidP="008F50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Cs/>
                <w:color w:val="FF0000"/>
              </w:rPr>
            </w:pPr>
          </w:p>
        </w:tc>
        <w:tc>
          <w:tcPr>
            <w:tcW w:w="3408" w:type="dxa"/>
            <w:gridSpan w:val="2"/>
            <w:shd w:val="clear" w:color="auto" w:fill="FFFFFF"/>
          </w:tcPr>
          <w:p w:rsidR="00002BE2" w:rsidRPr="0074188F" w:rsidRDefault="00002BE2" w:rsidP="008F50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</w:rPr>
            </w:pPr>
            <w:r w:rsidRPr="0074188F">
              <w:rPr>
                <w:rFonts w:ascii="Arial" w:eastAsiaTheme="minorEastAsia" w:hAnsi="Arial" w:cs="Arial"/>
                <w:sz w:val="22"/>
                <w:szCs w:val="22"/>
              </w:rPr>
              <w:t>Количество созданных рабочих мест</w:t>
            </w:r>
          </w:p>
        </w:tc>
        <w:tc>
          <w:tcPr>
            <w:tcW w:w="1559" w:type="dxa"/>
            <w:gridSpan w:val="2"/>
            <w:shd w:val="clear" w:color="auto" w:fill="FFFFFF"/>
            <w:vAlign w:val="center"/>
          </w:tcPr>
          <w:p w:rsidR="00002BE2" w:rsidRPr="0074188F" w:rsidRDefault="00002BE2" w:rsidP="008F5057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</w:rPr>
            </w:pPr>
            <w:r w:rsidRPr="0074188F">
              <w:rPr>
                <w:rFonts w:ascii="Arial" w:eastAsiaTheme="minorEastAsia" w:hAnsi="Arial" w:cs="Arial"/>
                <w:sz w:val="22"/>
                <w:szCs w:val="22"/>
              </w:rPr>
              <w:t>ед.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002BE2" w:rsidRPr="0074188F" w:rsidRDefault="00002BE2" w:rsidP="008F5057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  <w:sz w:val="22"/>
                <w:szCs w:val="22"/>
              </w:rPr>
              <w:t>Приоритетный целевой показатель</w:t>
            </w:r>
          </w:p>
        </w:tc>
        <w:tc>
          <w:tcPr>
            <w:tcW w:w="1698" w:type="dxa"/>
            <w:shd w:val="clear" w:color="auto" w:fill="FFFFFF"/>
            <w:vAlign w:val="center"/>
          </w:tcPr>
          <w:p w:rsidR="00002BE2" w:rsidRPr="0074188F" w:rsidRDefault="00002BE2" w:rsidP="008F50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675</w:t>
            </w:r>
          </w:p>
        </w:tc>
        <w:tc>
          <w:tcPr>
            <w:tcW w:w="1847" w:type="dxa"/>
            <w:shd w:val="clear" w:color="auto" w:fill="FFFFFF"/>
            <w:vAlign w:val="center"/>
          </w:tcPr>
          <w:p w:rsidR="00002BE2" w:rsidRPr="0074188F" w:rsidRDefault="00002BE2" w:rsidP="008F50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675</w:t>
            </w:r>
          </w:p>
        </w:tc>
        <w:tc>
          <w:tcPr>
            <w:tcW w:w="1983" w:type="dxa"/>
            <w:shd w:val="clear" w:color="auto" w:fill="FFFFFF"/>
            <w:vAlign w:val="center"/>
          </w:tcPr>
          <w:p w:rsidR="00002BE2" w:rsidRPr="00352B1F" w:rsidRDefault="00473784" w:rsidP="008F50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179</w:t>
            </w:r>
          </w:p>
        </w:tc>
      </w:tr>
      <w:tr w:rsidR="00002BE2" w:rsidRPr="0074188F" w:rsidTr="00134B7D">
        <w:trPr>
          <w:trHeight w:val="441"/>
        </w:trPr>
        <w:tc>
          <w:tcPr>
            <w:tcW w:w="825" w:type="dxa"/>
            <w:vMerge/>
          </w:tcPr>
          <w:p w:rsidR="00002BE2" w:rsidRPr="0074188F" w:rsidRDefault="00002BE2" w:rsidP="008F50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Cs/>
                <w:color w:val="FF0000"/>
              </w:rPr>
            </w:pPr>
          </w:p>
        </w:tc>
        <w:tc>
          <w:tcPr>
            <w:tcW w:w="2430" w:type="dxa"/>
            <w:vMerge/>
            <w:shd w:val="clear" w:color="auto" w:fill="FFFFFF"/>
          </w:tcPr>
          <w:p w:rsidR="00002BE2" w:rsidRPr="0074188F" w:rsidRDefault="00002BE2" w:rsidP="008F50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Cs/>
                <w:color w:val="FF0000"/>
              </w:rPr>
            </w:pPr>
          </w:p>
        </w:tc>
        <w:tc>
          <w:tcPr>
            <w:tcW w:w="3408" w:type="dxa"/>
            <w:gridSpan w:val="2"/>
            <w:shd w:val="clear" w:color="auto" w:fill="FFFFFF"/>
          </w:tcPr>
          <w:p w:rsidR="00002BE2" w:rsidRPr="0074188F" w:rsidRDefault="00002BE2" w:rsidP="008F50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</w:rPr>
            </w:pPr>
            <w:r w:rsidRPr="0074188F">
              <w:rPr>
                <w:rFonts w:ascii="Arial" w:eastAsiaTheme="minorEastAsia" w:hAnsi="Arial" w:cs="Arial"/>
                <w:sz w:val="22"/>
                <w:szCs w:val="22"/>
              </w:rPr>
              <w:t>Темп роста отгруженных товаров собственного производства, выполненных работ и услуг собственными силами по промышленным видам деятельности</w:t>
            </w:r>
          </w:p>
          <w:p w:rsidR="00002BE2" w:rsidRPr="0074188F" w:rsidRDefault="00002BE2" w:rsidP="008F50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</w:rPr>
            </w:pPr>
          </w:p>
        </w:tc>
        <w:tc>
          <w:tcPr>
            <w:tcW w:w="1559" w:type="dxa"/>
            <w:gridSpan w:val="2"/>
            <w:shd w:val="clear" w:color="auto" w:fill="FFFFFF"/>
            <w:vAlign w:val="center"/>
          </w:tcPr>
          <w:p w:rsidR="00002BE2" w:rsidRPr="0074188F" w:rsidRDefault="00002BE2" w:rsidP="008F5057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</w:rPr>
            </w:pPr>
            <w:r w:rsidRPr="0074188F">
              <w:rPr>
                <w:rFonts w:ascii="Arial" w:eastAsiaTheme="minorEastAsia" w:hAnsi="Arial" w:cs="Arial"/>
                <w:sz w:val="22"/>
                <w:szCs w:val="22"/>
              </w:rPr>
              <w:t>% к предыдущему периоду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002BE2" w:rsidRPr="0074188F" w:rsidRDefault="00002BE2" w:rsidP="008F5057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</w:rPr>
            </w:pPr>
            <w:r w:rsidRPr="0074188F">
              <w:rPr>
                <w:rFonts w:ascii="Arial" w:eastAsiaTheme="minorEastAsia" w:hAnsi="Arial" w:cs="Arial"/>
                <w:sz w:val="22"/>
                <w:szCs w:val="22"/>
              </w:rPr>
              <w:t>Показатель муниципальной программы</w:t>
            </w:r>
          </w:p>
        </w:tc>
        <w:tc>
          <w:tcPr>
            <w:tcW w:w="1698" w:type="dxa"/>
            <w:shd w:val="clear" w:color="auto" w:fill="FFFFFF"/>
            <w:vAlign w:val="center"/>
          </w:tcPr>
          <w:p w:rsidR="00002BE2" w:rsidRPr="0074188F" w:rsidRDefault="00002BE2" w:rsidP="008F50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105,9</w:t>
            </w:r>
          </w:p>
        </w:tc>
        <w:tc>
          <w:tcPr>
            <w:tcW w:w="1847" w:type="dxa"/>
            <w:shd w:val="clear" w:color="auto" w:fill="FFFFFF"/>
            <w:vAlign w:val="center"/>
          </w:tcPr>
          <w:p w:rsidR="00002BE2" w:rsidRPr="0074188F" w:rsidRDefault="00002BE2" w:rsidP="008F50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102,1</w:t>
            </w:r>
          </w:p>
        </w:tc>
        <w:tc>
          <w:tcPr>
            <w:tcW w:w="1983" w:type="dxa"/>
            <w:shd w:val="clear" w:color="auto" w:fill="FFFFFF"/>
            <w:vAlign w:val="center"/>
          </w:tcPr>
          <w:p w:rsidR="00002BE2" w:rsidRPr="00352B1F" w:rsidRDefault="005F25A6" w:rsidP="008F50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102</w:t>
            </w:r>
          </w:p>
        </w:tc>
      </w:tr>
      <w:tr w:rsidR="00002BE2" w:rsidRPr="0074188F" w:rsidTr="00134B7D">
        <w:trPr>
          <w:trHeight w:val="441"/>
        </w:trPr>
        <w:tc>
          <w:tcPr>
            <w:tcW w:w="825" w:type="dxa"/>
            <w:vMerge/>
          </w:tcPr>
          <w:p w:rsidR="00002BE2" w:rsidRPr="0074188F" w:rsidRDefault="00002BE2" w:rsidP="008F50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Cs/>
                <w:color w:val="FF0000"/>
              </w:rPr>
            </w:pPr>
          </w:p>
        </w:tc>
        <w:tc>
          <w:tcPr>
            <w:tcW w:w="2430" w:type="dxa"/>
            <w:vMerge/>
            <w:shd w:val="clear" w:color="auto" w:fill="FFFFFF"/>
          </w:tcPr>
          <w:p w:rsidR="00002BE2" w:rsidRPr="0074188F" w:rsidRDefault="00002BE2" w:rsidP="008F50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Cs/>
                <w:color w:val="FF0000"/>
              </w:rPr>
            </w:pPr>
          </w:p>
        </w:tc>
        <w:tc>
          <w:tcPr>
            <w:tcW w:w="3408" w:type="dxa"/>
            <w:gridSpan w:val="2"/>
            <w:shd w:val="clear" w:color="auto" w:fill="FFFFFF"/>
          </w:tcPr>
          <w:p w:rsidR="00002BE2" w:rsidRPr="0074188F" w:rsidRDefault="00002BE2" w:rsidP="008F50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</w:rPr>
            </w:pPr>
            <w:r w:rsidRPr="0074188F">
              <w:rPr>
                <w:rFonts w:ascii="Arial" w:eastAsiaTheme="minorEastAsia" w:hAnsi="Arial" w:cs="Arial"/>
                <w:sz w:val="22"/>
                <w:szCs w:val="22"/>
              </w:rPr>
              <w:t>Среднемесячная начисленная заработная плата работников организаций, не относящихся к субъе</w:t>
            </w:r>
            <w:r>
              <w:rPr>
                <w:rFonts w:ascii="Arial" w:eastAsiaTheme="minorEastAsia" w:hAnsi="Arial" w:cs="Arial"/>
                <w:sz w:val="22"/>
                <w:szCs w:val="22"/>
              </w:rPr>
              <w:t>ктам малого предпринимательства.</w:t>
            </w:r>
            <w:r w:rsidRPr="0074188F">
              <w:rPr>
                <w:rFonts w:ascii="Arial" w:eastAsiaTheme="minorEastAsia" w:hAnsi="Arial" w:cs="Arial"/>
                <w:sz w:val="22"/>
                <w:szCs w:val="22"/>
              </w:rPr>
              <w:t xml:space="preserve"> </w:t>
            </w:r>
          </w:p>
          <w:p w:rsidR="00002BE2" w:rsidRPr="0074188F" w:rsidRDefault="00002BE2" w:rsidP="008F50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</w:rPr>
            </w:pPr>
          </w:p>
        </w:tc>
        <w:tc>
          <w:tcPr>
            <w:tcW w:w="1559" w:type="dxa"/>
            <w:gridSpan w:val="2"/>
            <w:shd w:val="clear" w:color="auto" w:fill="FFFFFF"/>
            <w:vAlign w:val="center"/>
          </w:tcPr>
          <w:p w:rsidR="00002BE2" w:rsidRPr="0074188F" w:rsidRDefault="00002BE2" w:rsidP="008F5057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</w:rPr>
            </w:pPr>
            <w:r w:rsidRPr="0074188F">
              <w:rPr>
                <w:rFonts w:ascii="Arial" w:eastAsiaTheme="minorEastAsia" w:hAnsi="Arial" w:cs="Arial"/>
                <w:sz w:val="22"/>
                <w:szCs w:val="22"/>
              </w:rPr>
              <w:t>руб.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002BE2" w:rsidRPr="0074188F" w:rsidRDefault="00002BE2" w:rsidP="008F5057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</w:rPr>
            </w:pPr>
            <w:bookmarkStart w:id="0" w:name="_GoBack"/>
            <w:r w:rsidRPr="0074188F">
              <w:rPr>
                <w:rFonts w:ascii="Arial" w:eastAsiaTheme="minorEastAsia" w:hAnsi="Arial" w:cs="Arial"/>
                <w:sz w:val="22"/>
                <w:szCs w:val="22"/>
              </w:rPr>
              <w:t>Показатель муниципальной программы</w:t>
            </w:r>
            <w:bookmarkEnd w:id="0"/>
          </w:p>
        </w:tc>
        <w:tc>
          <w:tcPr>
            <w:tcW w:w="1698" w:type="dxa"/>
            <w:shd w:val="clear" w:color="auto" w:fill="FFFFFF"/>
            <w:vAlign w:val="center"/>
          </w:tcPr>
          <w:p w:rsidR="00002BE2" w:rsidRPr="0074188F" w:rsidRDefault="00002BE2" w:rsidP="008F50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56931,9</w:t>
            </w:r>
          </w:p>
        </w:tc>
        <w:tc>
          <w:tcPr>
            <w:tcW w:w="1847" w:type="dxa"/>
            <w:shd w:val="clear" w:color="auto" w:fill="FFFFFF"/>
            <w:vAlign w:val="center"/>
          </w:tcPr>
          <w:p w:rsidR="00002BE2" w:rsidRPr="0074188F" w:rsidRDefault="00002BE2" w:rsidP="008F50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65396</w:t>
            </w:r>
          </w:p>
        </w:tc>
        <w:tc>
          <w:tcPr>
            <w:tcW w:w="1983" w:type="dxa"/>
            <w:shd w:val="clear" w:color="auto" w:fill="FFFFFF"/>
            <w:vAlign w:val="center"/>
          </w:tcPr>
          <w:p w:rsidR="00002BE2" w:rsidRPr="003D05F1" w:rsidRDefault="00473784" w:rsidP="008F50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65499</w:t>
            </w:r>
          </w:p>
        </w:tc>
      </w:tr>
    </w:tbl>
    <w:p w:rsidR="00002BE2" w:rsidRPr="0074188F" w:rsidRDefault="00002BE2" w:rsidP="00002BE2">
      <w:pPr>
        <w:jc w:val="both"/>
        <w:rPr>
          <w:rFonts w:ascii="Arial" w:hAnsi="Arial" w:cs="Arial"/>
          <w:bCs/>
          <w:sz w:val="22"/>
          <w:szCs w:val="22"/>
        </w:rPr>
      </w:pPr>
    </w:p>
    <w:p w:rsidR="00002BE2" w:rsidRDefault="00002BE2" w:rsidP="00002BE2">
      <w:pPr>
        <w:jc w:val="both"/>
        <w:rPr>
          <w:rFonts w:ascii="Arial" w:hAnsi="Arial" w:cs="Arial"/>
          <w:bCs/>
          <w:sz w:val="22"/>
          <w:szCs w:val="22"/>
        </w:rPr>
      </w:pPr>
    </w:p>
    <w:p w:rsidR="00002BE2" w:rsidRDefault="00002BE2" w:rsidP="00002BE2">
      <w:pPr>
        <w:jc w:val="both"/>
        <w:rPr>
          <w:rFonts w:ascii="Arial" w:hAnsi="Arial" w:cs="Arial"/>
          <w:bCs/>
          <w:sz w:val="22"/>
          <w:szCs w:val="22"/>
        </w:rPr>
      </w:pPr>
    </w:p>
    <w:p w:rsidR="00002BE2" w:rsidRDefault="00002BE2" w:rsidP="00002BE2">
      <w:pPr>
        <w:jc w:val="both"/>
        <w:rPr>
          <w:rFonts w:ascii="Arial" w:hAnsi="Arial" w:cs="Arial"/>
          <w:bCs/>
          <w:sz w:val="22"/>
          <w:szCs w:val="22"/>
        </w:rPr>
      </w:pPr>
    </w:p>
    <w:p w:rsidR="00002BE2" w:rsidRDefault="00002BE2" w:rsidP="00002BE2">
      <w:pPr>
        <w:jc w:val="both"/>
        <w:rPr>
          <w:rFonts w:ascii="Arial" w:hAnsi="Arial" w:cs="Arial"/>
          <w:bCs/>
          <w:sz w:val="22"/>
          <w:szCs w:val="22"/>
        </w:rPr>
      </w:pPr>
    </w:p>
    <w:p w:rsidR="00002BE2" w:rsidRDefault="00002BE2" w:rsidP="00002BE2">
      <w:pPr>
        <w:jc w:val="both"/>
        <w:rPr>
          <w:rFonts w:ascii="Arial" w:hAnsi="Arial" w:cs="Arial"/>
          <w:bCs/>
          <w:sz w:val="22"/>
          <w:szCs w:val="22"/>
        </w:rPr>
      </w:pPr>
    </w:p>
    <w:p w:rsidR="00002BE2" w:rsidRDefault="00002BE2" w:rsidP="00002BE2">
      <w:pPr>
        <w:jc w:val="both"/>
        <w:rPr>
          <w:rFonts w:ascii="Arial" w:hAnsi="Arial" w:cs="Arial"/>
          <w:bCs/>
          <w:sz w:val="22"/>
          <w:szCs w:val="22"/>
        </w:rPr>
      </w:pPr>
    </w:p>
    <w:p w:rsidR="003249A8" w:rsidRPr="0067787C" w:rsidRDefault="003249A8" w:rsidP="003249A8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Начальник управления экономики                                                                                                                                  </w:t>
      </w:r>
      <w:proofErr w:type="spellStart"/>
      <w:r>
        <w:rPr>
          <w:rFonts w:ascii="Arial" w:hAnsi="Arial" w:cs="Arial"/>
          <w:bCs/>
        </w:rPr>
        <w:t>А.П.Сакулина</w:t>
      </w:r>
      <w:proofErr w:type="spellEnd"/>
    </w:p>
    <w:p w:rsidR="00002BE2" w:rsidRDefault="00002BE2" w:rsidP="00002BE2">
      <w:pPr>
        <w:jc w:val="both"/>
        <w:rPr>
          <w:rFonts w:ascii="Arial" w:hAnsi="Arial" w:cs="Arial"/>
          <w:bCs/>
          <w:sz w:val="22"/>
          <w:szCs w:val="22"/>
        </w:rPr>
      </w:pPr>
    </w:p>
    <w:p w:rsidR="00002BE2" w:rsidRPr="0074188F" w:rsidRDefault="00002BE2" w:rsidP="00002BE2">
      <w:pPr>
        <w:jc w:val="both"/>
        <w:rPr>
          <w:rFonts w:ascii="Arial" w:hAnsi="Arial" w:cs="Arial"/>
          <w:bCs/>
          <w:sz w:val="22"/>
          <w:szCs w:val="22"/>
        </w:rPr>
      </w:pPr>
    </w:p>
    <w:p w:rsidR="00002BE2" w:rsidRDefault="00002BE2" w:rsidP="00002BE2">
      <w:pPr>
        <w:jc w:val="both"/>
        <w:rPr>
          <w:rFonts w:ascii="Arial" w:hAnsi="Arial" w:cs="Arial"/>
          <w:bCs/>
        </w:rPr>
      </w:pPr>
    </w:p>
    <w:p w:rsidR="00002BE2" w:rsidRDefault="00002BE2" w:rsidP="00002BE2">
      <w:pPr>
        <w:jc w:val="both"/>
        <w:rPr>
          <w:rFonts w:ascii="Arial" w:hAnsi="Arial" w:cs="Arial"/>
          <w:bCs/>
        </w:rPr>
      </w:pPr>
    </w:p>
    <w:p w:rsidR="00AA7E96" w:rsidRDefault="00AA7E96"/>
    <w:sectPr w:rsidR="00AA7E96" w:rsidSect="009035E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2BE2"/>
    <w:rsid w:val="00002BE2"/>
    <w:rsid w:val="00134B7D"/>
    <w:rsid w:val="00171680"/>
    <w:rsid w:val="002A52B9"/>
    <w:rsid w:val="003249A8"/>
    <w:rsid w:val="00473784"/>
    <w:rsid w:val="00495187"/>
    <w:rsid w:val="004C7D31"/>
    <w:rsid w:val="004F7AC9"/>
    <w:rsid w:val="005F25A6"/>
    <w:rsid w:val="006A1CCC"/>
    <w:rsid w:val="008B2C94"/>
    <w:rsid w:val="008F5057"/>
    <w:rsid w:val="009035E6"/>
    <w:rsid w:val="009D2489"/>
    <w:rsid w:val="00AA7E96"/>
    <w:rsid w:val="00B024E6"/>
    <w:rsid w:val="00B34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B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Batang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92A045-4A5D-485B-8C5C-5014DFF3B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MNS</dc:creator>
  <cp:lastModifiedBy>333</cp:lastModifiedBy>
  <cp:revision>12</cp:revision>
  <cp:lastPrinted>2022-04-25T14:42:00Z</cp:lastPrinted>
  <dcterms:created xsi:type="dcterms:W3CDTF">2022-04-13T06:52:00Z</dcterms:created>
  <dcterms:modified xsi:type="dcterms:W3CDTF">2022-04-25T14:45:00Z</dcterms:modified>
</cp:coreProperties>
</file>