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2844"/>
        <w:gridCol w:w="1993"/>
        <w:gridCol w:w="4884"/>
      </w:tblGrid>
      <w:tr w:rsidR="00243333">
        <w:trPr>
          <w:trHeight w:val="283"/>
        </w:trPr>
        <w:tc>
          <w:tcPr>
            <w:tcW w:w="2903" w:type="dxa"/>
          </w:tcPr>
          <w:p w:rsidR="00243333" w:rsidRDefault="00243333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243333" w:rsidRDefault="00243333">
            <w:pPr>
              <w:widowControl w:val="0"/>
              <w:tabs>
                <w:tab w:val="left" w:pos="91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43333" w:rsidRDefault="00347D0E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347D0E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243333" w:rsidRDefault="00347D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:rsidR="00243333" w:rsidRDefault="00347D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243333" w:rsidRDefault="00347D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</w:p>
          <w:p w:rsidR="00243333" w:rsidRDefault="00347D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«Согласование проектных решений</w:t>
            </w:r>
          </w:p>
          <w:p w:rsidR="00243333" w:rsidRDefault="00347D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отделке фасадов (паспортов</w:t>
            </w:r>
          </w:p>
          <w:p w:rsidR="00243333" w:rsidRDefault="00347D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колористических решений фасадов)</w:t>
            </w:r>
          </w:p>
          <w:p w:rsidR="00243333" w:rsidRDefault="00347D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зданий, строений, сооружений,</w:t>
            </w:r>
          </w:p>
          <w:p w:rsidR="00243333" w:rsidRDefault="00347D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ограждений», утвержденному</w:t>
            </w:r>
          </w:p>
          <w:p w:rsidR="00243333" w:rsidRDefault="00347D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243333" w:rsidRDefault="00347D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городского округа Ступино</w:t>
            </w:r>
          </w:p>
          <w:p w:rsidR="00243333" w:rsidRDefault="00347D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Московской области</w:t>
            </w:r>
          </w:p>
          <w:p w:rsidR="00243333" w:rsidRDefault="00347D0E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$orderNum$</w:t>
            </w:r>
          </w:p>
        </w:tc>
      </w:tr>
    </w:tbl>
    <w:p w:rsidR="00243333" w:rsidRDefault="00243333">
      <w:pPr>
        <w:pStyle w:val="20"/>
        <w:spacing w:line="276" w:lineRule="auto"/>
        <w:outlineLvl w:val="1"/>
        <w:rPr>
          <w:sz w:val="28"/>
          <w:szCs w:val="28"/>
        </w:rPr>
      </w:pPr>
    </w:p>
    <w:p w:rsidR="00243333" w:rsidRPr="00FD6B70" w:rsidRDefault="00347D0E" w:rsidP="00FD6B70">
      <w:pPr>
        <w:pStyle w:val="20"/>
        <w:spacing w:line="276" w:lineRule="auto"/>
        <w:outlineLvl w:val="1"/>
        <w:rPr>
          <w:sz w:val="28"/>
          <w:szCs w:val="28"/>
        </w:rPr>
      </w:pPr>
      <w:r w:rsidRPr="00FD6B70">
        <w:rPr>
          <w:sz w:val="28"/>
          <w:szCs w:val="28"/>
          <w:lang w:eastAsia="ar-SA"/>
        </w:rPr>
        <w:t>Перечень</w:t>
      </w:r>
      <w:r w:rsidRPr="00FD6B70">
        <w:rPr>
          <w:sz w:val="28"/>
          <w:szCs w:val="28"/>
          <w:lang w:eastAsia="ar-SA"/>
        </w:rPr>
        <w:br/>
        <w:t>нормативных правовых актов Российской Федерации,</w:t>
      </w:r>
      <w:r w:rsidRPr="00FD6B70">
        <w:rPr>
          <w:sz w:val="28"/>
          <w:szCs w:val="28"/>
          <w:lang w:eastAsia="ar-SA"/>
        </w:rPr>
        <w:br/>
        <w:t>нормативных правовых актов Московской области,</w:t>
      </w:r>
      <w:r w:rsidRPr="00FD6B70">
        <w:rPr>
          <w:sz w:val="28"/>
          <w:szCs w:val="28"/>
          <w:lang w:eastAsia="ar-SA"/>
        </w:rPr>
        <w:br/>
      </w:r>
      <w:bookmarkStart w:id="0" w:name="_Toc91253276"/>
      <w:r w:rsidRPr="00FD6B70">
        <w:rPr>
          <w:sz w:val="28"/>
          <w:szCs w:val="28"/>
          <w:lang w:eastAsia="ar-SA"/>
        </w:rPr>
        <w:t xml:space="preserve">регулирующих предоставление </w:t>
      </w:r>
      <w:bookmarkEnd w:id="0"/>
      <w:r w:rsidRPr="00FD6B70">
        <w:rPr>
          <w:sz w:val="28"/>
          <w:szCs w:val="28"/>
          <w:lang w:eastAsia="ar-SA"/>
        </w:rPr>
        <w:t>муниципальной услуги «Согласование проектных решений по отделке фасадов (паспортов колористических решений фасадов) зданий, строений, сооружений, ограждений»</w:t>
      </w:r>
    </w:p>
    <w:p w:rsidR="00243333" w:rsidRDefault="00243333">
      <w:pPr>
        <w:rPr>
          <w:rFonts w:ascii="Times New Roman" w:hAnsi="Times New Roman"/>
          <w:sz w:val="28"/>
          <w:szCs w:val="28"/>
        </w:rPr>
      </w:pPr>
    </w:p>
    <w:p w:rsidR="00243333" w:rsidRDefault="00347D0E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347D0E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Конституция Российской Федерации.</w:t>
      </w:r>
    </w:p>
    <w:p w:rsidR="00243333" w:rsidRDefault="00347D0E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347D0E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Гражданский кодекс Российской Федерации.</w:t>
      </w:r>
    </w:p>
    <w:p w:rsidR="00243333" w:rsidRDefault="00347D0E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347D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06.10.2003 №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131⁠-⁠ФЗ «Об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>общих принципах организации местного самоуправления в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Российской Федерации».</w:t>
      </w:r>
    </w:p>
    <w:p w:rsidR="00243333" w:rsidRDefault="00347D0E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347D0E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27.07.2010 №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210⁠-⁠ФЗ «Об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муниципальных услуг».</w:t>
      </w:r>
    </w:p>
    <w:p w:rsidR="00243333" w:rsidRDefault="00347D0E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347D0E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Постановление Правительства Российск</w:t>
      </w:r>
      <w:r w:rsidR="00FD6B70">
        <w:rPr>
          <w:bCs/>
          <w:sz w:val="28"/>
          <w:szCs w:val="28"/>
        </w:rPr>
        <w:t>о</w:t>
      </w:r>
      <w:r w:rsidRPr="00347D0E">
        <w:rPr>
          <w:bCs/>
          <w:sz w:val="28"/>
          <w:szCs w:val="28"/>
        </w:rPr>
        <w:t>й Федерации от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22.12.2012 №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1376 «Об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муниципальных услуг».</w:t>
      </w:r>
    </w:p>
    <w:p w:rsidR="00243333" w:rsidRDefault="00347D0E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347D0E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20.11.2012 №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1198 «О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 xml:space="preserve">федеральной государственной информационной системе, обеспечивающей процесс досудебного (внесудебного) обжалования решений </w:t>
      </w:r>
      <w:r w:rsidR="00FD6B70">
        <w:rPr>
          <w:bCs/>
          <w:sz w:val="28"/>
          <w:szCs w:val="28"/>
        </w:rPr>
        <w:br/>
      </w:r>
      <w:r w:rsidRPr="00347D0E">
        <w:rPr>
          <w:bCs/>
          <w:sz w:val="28"/>
          <w:szCs w:val="28"/>
        </w:rPr>
        <w:t>и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>действий (бездействия), совершенных при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 xml:space="preserve">предоставлении государственных </w:t>
      </w:r>
      <w:r w:rsidR="00FD6B70">
        <w:rPr>
          <w:bCs/>
          <w:sz w:val="28"/>
          <w:szCs w:val="28"/>
        </w:rPr>
        <w:br/>
      </w:r>
      <w:r w:rsidRPr="00347D0E">
        <w:rPr>
          <w:bCs/>
          <w:sz w:val="28"/>
          <w:szCs w:val="28"/>
        </w:rPr>
        <w:t>и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>муниципальных услуг».</w:t>
      </w:r>
    </w:p>
    <w:p w:rsidR="00243333" w:rsidRDefault="00347D0E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347D0E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26.03.2016 №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236 «О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>требованиях к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предоставлению в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>электронной форме государственных и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муниципальных услуг».</w:t>
      </w:r>
    </w:p>
    <w:p w:rsidR="00243333" w:rsidRDefault="00347D0E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347D0E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37/2016⁠-⁠</w:t>
      </w:r>
      <w:proofErr w:type="gramStart"/>
      <w:r w:rsidRPr="00347D0E">
        <w:rPr>
          <w:bCs/>
          <w:sz w:val="28"/>
          <w:szCs w:val="28"/>
        </w:rPr>
        <w:t>ОЗ</w:t>
      </w:r>
      <w:proofErr w:type="gramEnd"/>
      <w:r w:rsidRPr="00347D0E">
        <w:rPr>
          <w:bCs/>
          <w:sz w:val="28"/>
          <w:szCs w:val="28"/>
        </w:rPr>
        <w:t xml:space="preserve"> «Кодекс Московской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области об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административных правонарушениях».</w:t>
      </w:r>
    </w:p>
    <w:p w:rsidR="00243333" w:rsidRDefault="00347D0E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347D0E">
        <w:rPr>
          <w:bCs/>
          <w:sz w:val="28"/>
          <w:szCs w:val="28"/>
        </w:rPr>
        <w:lastRenderedPageBreak/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области от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>30.12.2014 №191/2014⁠-⁠</w:t>
      </w:r>
      <w:proofErr w:type="gramStart"/>
      <w:r w:rsidRPr="00347D0E">
        <w:rPr>
          <w:bCs/>
          <w:sz w:val="28"/>
          <w:szCs w:val="28"/>
        </w:rPr>
        <w:t>ОЗ</w:t>
      </w:r>
      <w:proofErr w:type="gramEnd"/>
      <w:r w:rsidRPr="00347D0E">
        <w:rPr>
          <w:bCs/>
          <w:sz w:val="28"/>
          <w:szCs w:val="28"/>
        </w:rPr>
        <w:t xml:space="preserve"> «О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регулировании дополнительных вопросов в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сфере благоустройства в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области».</w:t>
      </w:r>
    </w:p>
    <w:p w:rsidR="00243333" w:rsidRDefault="00347D0E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347D0E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области от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>31.10.2018 №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792/37 «Об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утверждении требований к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форматам заявлений и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>иных документов, представляемых в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форме электронных документов, необходимых для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муниципальных услуг на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области».</w:t>
      </w:r>
    </w:p>
    <w:p w:rsidR="00243333" w:rsidRDefault="00347D0E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347D0E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proofErr w:type="gramStart"/>
      <w:r w:rsidRPr="00347D0E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08.08.2013 №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601/33 «Об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особенностях подачи и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рассмотрения жалоб на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>решения и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области, предоставляющих государственные услуги, и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области, а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муниципальных услуг Московской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 xml:space="preserve">области </w:t>
      </w:r>
      <w:r w:rsidR="00FD6B70">
        <w:rPr>
          <w:bCs/>
          <w:sz w:val="28"/>
          <w:szCs w:val="28"/>
        </w:rPr>
        <w:br/>
      </w:r>
      <w:r w:rsidRPr="00347D0E">
        <w:rPr>
          <w:bCs/>
          <w:sz w:val="28"/>
          <w:szCs w:val="28"/>
        </w:rPr>
        <w:t>и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>их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>работников».</w:t>
      </w:r>
      <w:proofErr w:type="gramEnd"/>
    </w:p>
    <w:p w:rsidR="00243333" w:rsidRDefault="00347D0E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347D0E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16.04.2015 №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253/14 «Об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утверждении Порядка осуществления контроля за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предоставлением государственных и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Положение о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Министерстве государственного управления, информационных технологий и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области».</w:t>
      </w:r>
    </w:p>
    <w:p w:rsidR="00243333" w:rsidRDefault="00347D0E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347D0E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области от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 xml:space="preserve">30.10.2018 </w:t>
      </w:r>
      <w:r w:rsidR="00FD6B70">
        <w:rPr>
          <w:bCs/>
          <w:sz w:val="28"/>
          <w:szCs w:val="28"/>
        </w:rPr>
        <w:br/>
      </w:r>
      <w:r w:rsidRPr="00347D0E">
        <w:rPr>
          <w:bCs/>
          <w:sz w:val="28"/>
          <w:szCs w:val="28"/>
        </w:rPr>
        <w:t>№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10⁠-⁠121/РВ «Об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>утверждении Положения об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 xml:space="preserve">осуществлении контроля </w:t>
      </w:r>
      <w:r w:rsidR="00FD6B70">
        <w:rPr>
          <w:bCs/>
          <w:sz w:val="28"/>
          <w:szCs w:val="28"/>
        </w:rPr>
        <w:br/>
      </w:r>
      <w:r w:rsidRPr="00347D0E">
        <w:rPr>
          <w:bCs/>
          <w:sz w:val="28"/>
          <w:szCs w:val="28"/>
        </w:rPr>
        <w:t>за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>порядком предоставления государственных и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 xml:space="preserve">муниципальных услуг </w:t>
      </w:r>
      <w:r w:rsidR="00FD6B70">
        <w:rPr>
          <w:bCs/>
          <w:sz w:val="28"/>
          <w:szCs w:val="28"/>
        </w:rPr>
        <w:br/>
      </w:r>
      <w:r w:rsidRPr="00347D0E">
        <w:rPr>
          <w:bCs/>
          <w:sz w:val="28"/>
          <w:szCs w:val="28"/>
        </w:rPr>
        <w:t>на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>территории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области».</w:t>
      </w:r>
    </w:p>
    <w:p w:rsidR="00243333" w:rsidRDefault="00347D0E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347D0E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Правила благоустройства территории (указать наименование муниципального образования) Московской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 xml:space="preserve">области, </w:t>
      </w:r>
      <w:proofErr w:type="gramStart"/>
      <w:r w:rsidRPr="00347D0E">
        <w:rPr>
          <w:bCs/>
          <w:sz w:val="28"/>
          <w:szCs w:val="28"/>
        </w:rPr>
        <w:t>утвержденными</w:t>
      </w:r>
      <w:proofErr w:type="gramEnd"/>
      <w:r w:rsidRPr="00347D0E">
        <w:rPr>
          <w:bCs/>
          <w:sz w:val="28"/>
          <w:szCs w:val="28"/>
        </w:rPr>
        <w:t xml:space="preserve"> Решением Совета депутатов (указать наименование муниципального образования) Московской</w:t>
      </w:r>
      <w:r>
        <w:rPr>
          <w:bCs/>
          <w:sz w:val="28"/>
          <w:szCs w:val="28"/>
          <w:lang w:val="en-US"/>
        </w:rPr>
        <w:t> </w:t>
      </w:r>
      <w:r w:rsidRPr="00347D0E">
        <w:rPr>
          <w:bCs/>
          <w:sz w:val="28"/>
          <w:szCs w:val="28"/>
        </w:rPr>
        <w:t>области от</w:t>
      </w:r>
      <w:r w:rsidR="00FD6B70">
        <w:rPr>
          <w:bCs/>
          <w:sz w:val="28"/>
          <w:szCs w:val="28"/>
        </w:rPr>
        <w:t xml:space="preserve"> </w:t>
      </w:r>
      <w:r w:rsidR="00FD6B70" w:rsidRPr="00FD6B70">
        <w:rPr>
          <w:bCs/>
          <w:sz w:val="28"/>
          <w:szCs w:val="28"/>
        </w:rPr>
        <w:t>25.10.2018</w:t>
      </w:r>
      <w:r w:rsidRPr="00347D0E">
        <w:rPr>
          <w:bCs/>
          <w:sz w:val="28"/>
          <w:szCs w:val="28"/>
        </w:rPr>
        <w:t xml:space="preserve"> №</w:t>
      </w:r>
      <w:r w:rsidRPr="00FD6B70">
        <w:rPr>
          <w:bCs/>
          <w:sz w:val="28"/>
          <w:szCs w:val="28"/>
        </w:rPr>
        <w:t> </w:t>
      </w:r>
      <w:r w:rsidR="00FD6B70" w:rsidRPr="00FD6B70">
        <w:rPr>
          <w:bCs/>
          <w:sz w:val="28"/>
          <w:szCs w:val="28"/>
        </w:rPr>
        <w:t>204/19</w:t>
      </w:r>
      <w:r w:rsidRPr="00347D0E">
        <w:rPr>
          <w:bCs/>
          <w:sz w:val="28"/>
          <w:szCs w:val="28"/>
        </w:rPr>
        <w:t xml:space="preserve"> (указать реквизиты</w:t>
      </w:r>
      <w:r w:rsidR="00FD6B70">
        <w:rPr>
          <w:bCs/>
          <w:sz w:val="28"/>
          <w:szCs w:val="28"/>
        </w:rPr>
        <w:t xml:space="preserve"> </w:t>
      </w:r>
      <w:r w:rsidRPr="00347D0E">
        <w:rPr>
          <w:bCs/>
          <w:sz w:val="28"/>
          <w:szCs w:val="28"/>
        </w:rPr>
        <w:t>муниципального нормативного правового акта).</w:t>
      </w:r>
    </w:p>
    <w:sectPr w:rsidR="00243333" w:rsidSect="00FD6B70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24DE"/>
    <w:multiLevelType w:val="multilevel"/>
    <w:tmpl w:val="26A8760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>
    <w:nsid w:val="0F31108F"/>
    <w:multiLevelType w:val="multilevel"/>
    <w:tmpl w:val="D83C1AD2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2BDF35CE"/>
    <w:multiLevelType w:val="multilevel"/>
    <w:tmpl w:val="96F83482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A901B16"/>
    <w:multiLevelType w:val="multilevel"/>
    <w:tmpl w:val="94760C7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>
    <w:nsid w:val="6DD70D1B"/>
    <w:multiLevelType w:val="multilevel"/>
    <w:tmpl w:val="D6287602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>
    <w:useFELayout/>
  </w:compat>
  <w:rsids>
    <w:rsidRoot w:val="00243333"/>
    <w:rsid w:val="00243333"/>
    <w:rsid w:val="00347D0E"/>
    <w:rsid w:val="006A7692"/>
    <w:rsid w:val="00FD6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243333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243333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243333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243333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243333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243333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243333"/>
  </w:style>
  <w:style w:type="character" w:customStyle="1" w:styleId="PODBulletSymbols">
    <w:name w:val="POD Bullet Symbols"/>
    <w:qFormat/>
    <w:rsid w:val="00243333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2433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2433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2433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2433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2433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2433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2433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2433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2433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243333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243333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243333"/>
    <w:pPr>
      <w:keepNext/>
    </w:pPr>
  </w:style>
  <w:style w:type="paragraph" w:customStyle="1" w:styleId="Heading">
    <w:name w:val="Heading"/>
    <w:basedOn w:val="a"/>
    <w:next w:val="a4"/>
    <w:qFormat/>
    <w:rsid w:val="0024333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243333"/>
    <w:pPr>
      <w:spacing w:after="140" w:line="276" w:lineRule="auto"/>
    </w:pPr>
  </w:style>
  <w:style w:type="paragraph" w:customStyle="1" w:styleId="podPageBreakBefore">
    <w:name w:val="podPageBreakBefore"/>
    <w:qFormat/>
    <w:rsid w:val="00243333"/>
    <w:pPr>
      <w:pageBreakBefore/>
    </w:pPr>
    <w:rPr>
      <w:sz w:val="4"/>
    </w:rPr>
  </w:style>
  <w:style w:type="paragraph" w:customStyle="1" w:styleId="podPageBreakAfter">
    <w:name w:val="podPageBreakAfter"/>
    <w:qFormat/>
    <w:rsid w:val="00243333"/>
    <w:rPr>
      <w:sz w:val="4"/>
    </w:rPr>
  </w:style>
  <w:style w:type="paragraph" w:customStyle="1" w:styleId="podColumnBreak">
    <w:name w:val="podColumnBreak"/>
    <w:qFormat/>
    <w:rsid w:val="00243333"/>
  </w:style>
  <w:style w:type="paragraph" w:customStyle="1" w:styleId="podBulletItem">
    <w:name w:val="podBulletItem"/>
    <w:basedOn w:val="a"/>
    <w:qFormat/>
    <w:rsid w:val="00243333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243333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243333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243333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243333"/>
    <w:pPr>
      <w:suppressLineNumbers/>
    </w:pPr>
  </w:style>
  <w:style w:type="paragraph" w:customStyle="1" w:styleId="Tableheading">
    <w:name w:val="Table heading"/>
    <w:basedOn w:val="Tablecell"/>
    <w:qFormat/>
    <w:rsid w:val="00243333"/>
    <w:rPr>
      <w:b/>
      <w:bCs/>
    </w:rPr>
  </w:style>
  <w:style w:type="paragraph" w:customStyle="1" w:styleId="podTablePara">
    <w:name w:val="podTablePara"/>
    <w:basedOn w:val="Tablecell"/>
    <w:qFormat/>
    <w:rsid w:val="00243333"/>
    <w:rPr>
      <w:sz w:val="16"/>
    </w:rPr>
  </w:style>
  <w:style w:type="paragraph" w:customStyle="1" w:styleId="podTableParaBold">
    <w:name w:val="podTableParaBold"/>
    <w:basedOn w:val="Tablecell"/>
    <w:qFormat/>
    <w:rsid w:val="00243333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243333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243333"/>
    <w:pPr>
      <w:jc w:val="right"/>
    </w:pPr>
    <w:rPr>
      <w:b/>
      <w:bCs/>
      <w:sz w:val="16"/>
    </w:rPr>
  </w:style>
  <w:style w:type="paragraph" w:styleId="a5">
    <w:name w:val="List"/>
    <w:basedOn w:val="a4"/>
    <w:rsid w:val="00243333"/>
  </w:style>
  <w:style w:type="paragraph" w:customStyle="1" w:styleId="Caption">
    <w:name w:val="Caption"/>
    <w:basedOn w:val="a"/>
    <w:qFormat/>
    <w:rsid w:val="0024333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43333"/>
    <w:pPr>
      <w:suppressLineNumbers/>
    </w:pPr>
  </w:style>
  <w:style w:type="paragraph" w:customStyle="1" w:styleId="TableContents">
    <w:name w:val="Table Contents"/>
    <w:basedOn w:val="a"/>
    <w:qFormat/>
    <w:rsid w:val="00243333"/>
    <w:pPr>
      <w:suppressLineNumbers/>
    </w:pPr>
  </w:style>
  <w:style w:type="paragraph" w:customStyle="1" w:styleId="a6">
    <w:name w:val="обычный приложения"/>
    <w:basedOn w:val="a"/>
    <w:qFormat/>
    <w:rsid w:val="00243333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243333"/>
  </w:style>
  <w:style w:type="paragraph" w:customStyle="1" w:styleId="2-">
    <w:name w:val="Рег. Заголовок 2-го уровня регламента"/>
    <w:basedOn w:val="a"/>
    <w:qFormat/>
    <w:rsid w:val="00243333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243333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243333"/>
    <w:pPr>
      <w:jc w:val="center"/>
    </w:pPr>
    <w:rPr>
      <w:b/>
      <w:bCs/>
    </w:rPr>
  </w:style>
  <w:style w:type="numbering" w:customStyle="1" w:styleId="podBulletedList">
    <w:name w:val="podBulletedList"/>
    <w:qFormat/>
    <w:rsid w:val="00243333"/>
  </w:style>
  <w:style w:type="numbering" w:customStyle="1" w:styleId="podNumberedList">
    <w:name w:val="podNumberedList"/>
    <w:qFormat/>
    <w:rsid w:val="0024333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541</Words>
  <Characters>3088</Characters>
  <Application>Microsoft Office Word</Application>
  <DocSecurity>0</DocSecurity>
  <Lines>25</Lines>
  <Paragraphs>7</Paragraphs>
  <ScaleCrop>false</ScaleCrop>
  <Company/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57</cp:revision>
  <dcterms:created xsi:type="dcterms:W3CDTF">2023-05-12T14:59:00Z</dcterms:created>
  <dcterms:modified xsi:type="dcterms:W3CDTF">2025-01-23T13:56:00Z</dcterms:modified>
  <dc:language>en-US</dc:language>
</cp:coreProperties>
</file>